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7DD0" w14:textId="5A17AED4" w:rsidR="00337003" w:rsidRPr="00716C5A" w:rsidRDefault="00716C5A" w:rsidP="00716C5A">
      <w:pPr>
        <w:jc w:val="center"/>
        <w:rPr>
          <w:rFonts w:ascii="Avenir Book" w:hAnsi="Avenir Book"/>
          <w:b/>
          <w:bCs/>
          <w:sz w:val="40"/>
          <w:szCs w:val="40"/>
        </w:rPr>
      </w:pPr>
      <w:r w:rsidRPr="00716C5A">
        <w:rPr>
          <w:rFonts w:ascii="Avenir Book" w:hAnsi="Avenir Book"/>
          <w:b/>
          <w:bCs/>
          <w:sz w:val="40"/>
          <w:szCs w:val="40"/>
        </w:rPr>
        <w:t>Calvary Presbyterian Church</w:t>
      </w:r>
    </w:p>
    <w:p w14:paraId="599AF286" w14:textId="75CF372B" w:rsidR="00716C5A" w:rsidRDefault="00716C5A" w:rsidP="00716C5A">
      <w:pPr>
        <w:jc w:val="center"/>
        <w:rPr>
          <w:rFonts w:ascii="Avenir Book" w:hAnsi="Avenir Book"/>
        </w:rPr>
      </w:pPr>
      <w:r>
        <w:rPr>
          <w:rFonts w:ascii="Avenir Book" w:hAnsi="Avenir Book"/>
        </w:rPr>
        <w:t>COVID-19 Guidelines for Safe In-Person Services</w:t>
      </w:r>
    </w:p>
    <w:p w14:paraId="298471EC" w14:textId="3D7B8540" w:rsidR="00716C5A" w:rsidRDefault="00716C5A" w:rsidP="00716C5A">
      <w:pPr>
        <w:jc w:val="center"/>
        <w:rPr>
          <w:rFonts w:ascii="Avenir Book" w:hAnsi="Avenir Book"/>
        </w:rPr>
      </w:pPr>
      <w:r>
        <w:rPr>
          <w:rFonts w:ascii="Avenir Book" w:hAnsi="Avenir Book"/>
        </w:rPr>
        <w:t xml:space="preserve">Published </w:t>
      </w:r>
      <w:r w:rsidR="0019252A">
        <w:rPr>
          <w:rFonts w:ascii="Avenir Book" w:hAnsi="Avenir Book"/>
        </w:rPr>
        <w:t>June 15, 2020</w:t>
      </w:r>
    </w:p>
    <w:p w14:paraId="1E78AE3A" w14:textId="16C0BAFE" w:rsidR="00716C5A" w:rsidRDefault="00716C5A" w:rsidP="00716C5A">
      <w:pPr>
        <w:jc w:val="center"/>
        <w:rPr>
          <w:rFonts w:ascii="Avenir Book" w:hAnsi="Avenir Book"/>
        </w:rPr>
      </w:pPr>
    </w:p>
    <w:p w14:paraId="7AD26688" w14:textId="74B45B73" w:rsidR="00716C5A" w:rsidRDefault="00716C5A" w:rsidP="00716C5A">
      <w:pPr>
        <w:jc w:val="center"/>
        <w:rPr>
          <w:rFonts w:ascii="Avenir Book" w:hAnsi="Avenir Book"/>
        </w:rPr>
      </w:pPr>
    </w:p>
    <w:p w14:paraId="6DB8A4A0" w14:textId="648C1244" w:rsidR="008267C1" w:rsidRPr="008267C1" w:rsidRDefault="008267C1" w:rsidP="008267C1">
      <w:pPr>
        <w:rPr>
          <w:rFonts w:ascii="Avenir Book" w:hAnsi="Avenir Book"/>
        </w:rPr>
      </w:pPr>
      <w:r w:rsidRPr="008267C1">
        <w:rPr>
          <w:rFonts w:ascii="Avenir Book" w:hAnsi="Avenir Book"/>
        </w:rPr>
        <w:t>In the last few weeks, Calvary has closely monitored the guidelines published by the CDC and Governor’s office of California to ensure best practices for safe gathering, resuming in-person services and maintaining safe distancing.</w:t>
      </w:r>
    </w:p>
    <w:p w14:paraId="5F908E2D" w14:textId="77777777" w:rsidR="008267C1" w:rsidRPr="008267C1" w:rsidRDefault="008267C1" w:rsidP="008267C1">
      <w:pPr>
        <w:rPr>
          <w:rFonts w:ascii="Avenir Book" w:hAnsi="Avenir Book"/>
        </w:rPr>
      </w:pPr>
    </w:p>
    <w:p w14:paraId="4A1B6CBA" w14:textId="07A0A169" w:rsidR="008267C1" w:rsidRPr="008267C1" w:rsidRDefault="008267C1" w:rsidP="008267C1">
      <w:pPr>
        <w:rPr>
          <w:rFonts w:ascii="Avenir Book" w:hAnsi="Avenir Book"/>
        </w:rPr>
      </w:pPr>
      <w:r w:rsidRPr="008267C1">
        <w:rPr>
          <w:rFonts w:ascii="Avenir Book" w:hAnsi="Avenir Book"/>
        </w:rPr>
        <w:t>On June 21 we resumed in person services at our chapel at 2343 Country Club Boulevard and entered phase 2 of our reopening. On July 13 the California governor's office issued guidance requiring places of worship to postpone holding indoor worship services, and we followed their updates by returning to phase 1 of our safe return plan.</w:t>
      </w:r>
    </w:p>
    <w:p w14:paraId="1926EEBE" w14:textId="77777777" w:rsidR="008267C1" w:rsidRPr="008267C1" w:rsidRDefault="008267C1" w:rsidP="008267C1">
      <w:pPr>
        <w:rPr>
          <w:rFonts w:ascii="Avenir Book" w:hAnsi="Avenir Book"/>
        </w:rPr>
      </w:pPr>
    </w:p>
    <w:p w14:paraId="2875F10C" w14:textId="02E2F968" w:rsidR="008267C1" w:rsidRPr="008267C1" w:rsidRDefault="008267C1" w:rsidP="008267C1">
      <w:pPr>
        <w:rPr>
          <w:rFonts w:ascii="Avenir Book" w:hAnsi="Avenir Book"/>
          <w:b/>
          <w:bCs/>
        </w:rPr>
      </w:pPr>
      <w:r w:rsidRPr="008267C1">
        <w:rPr>
          <w:rFonts w:ascii="Avenir Book" w:hAnsi="Avenir Book"/>
          <w:b/>
          <w:bCs/>
        </w:rPr>
        <w:t>In line with state issued guidance, we will be temporarily postponing indoor services and will instead be holding services online and outdoor/drive-in as the weather conditions allow.</w:t>
      </w:r>
    </w:p>
    <w:p w14:paraId="4FAD2C9B" w14:textId="77777777" w:rsidR="008267C1" w:rsidRPr="008267C1" w:rsidRDefault="008267C1" w:rsidP="008267C1">
      <w:pPr>
        <w:rPr>
          <w:rFonts w:ascii="Avenir Book" w:hAnsi="Avenir Book"/>
        </w:rPr>
      </w:pPr>
    </w:p>
    <w:p w14:paraId="0D77008B" w14:textId="743845CC" w:rsidR="008267C1" w:rsidRPr="008267C1" w:rsidRDefault="008267C1" w:rsidP="008267C1">
      <w:pPr>
        <w:rPr>
          <w:rFonts w:ascii="Avenir Book" w:hAnsi="Avenir Book"/>
        </w:rPr>
      </w:pPr>
      <w:r w:rsidRPr="008267C1">
        <w:rPr>
          <w:rFonts w:ascii="Avenir Book" w:hAnsi="Avenir Book"/>
        </w:rPr>
        <w:t>We’re committed first and foremost to your safety and to ensuring that our worship environment meets local guidelines for the county of San Joaquin, as well as the state of California’s COVID-19 industry guidelines for places of Worship (https://covid19.ca.gov/industry-guidance/).</w:t>
      </w:r>
    </w:p>
    <w:p w14:paraId="295C81C1" w14:textId="77777777" w:rsidR="008267C1" w:rsidRPr="008267C1" w:rsidRDefault="008267C1" w:rsidP="008267C1">
      <w:pPr>
        <w:rPr>
          <w:rFonts w:ascii="Avenir Book" w:hAnsi="Avenir Book"/>
        </w:rPr>
      </w:pPr>
    </w:p>
    <w:p w14:paraId="5CEA97DD" w14:textId="77777777" w:rsidR="008267C1" w:rsidRPr="008267C1" w:rsidRDefault="008267C1" w:rsidP="008267C1">
      <w:pPr>
        <w:rPr>
          <w:rFonts w:ascii="Avenir Book" w:hAnsi="Avenir Book"/>
        </w:rPr>
      </w:pPr>
      <w:r w:rsidRPr="008267C1">
        <w:rPr>
          <w:rFonts w:ascii="Avenir Book" w:hAnsi="Avenir Book"/>
        </w:rPr>
        <w:t>To make that possible, our Sunday service have been redesigned to create a touchless worship experience that allows for safe physical distancing.</w:t>
      </w:r>
    </w:p>
    <w:p w14:paraId="1BB36AA3" w14:textId="77777777" w:rsidR="008267C1" w:rsidRPr="008267C1" w:rsidRDefault="008267C1" w:rsidP="008267C1">
      <w:pPr>
        <w:rPr>
          <w:rFonts w:ascii="Avenir Book" w:hAnsi="Avenir Book"/>
        </w:rPr>
      </w:pPr>
    </w:p>
    <w:p w14:paraId="091394DB" w14:textId="4D0EAC5B" w:rsidR="006649A4" w:rsidRDefault="008267C1" w:rsidP="008267C1">
      <w:pPr>
        <w:rPr>
          <w:rFonts w:ascii="Avenir Book" w:hAnsi="Avenir Book"/>
        </w:rPr>
      </w:pPr>
      <w:r w:rsidRPr="008267C1">
        <w:rPr>
          <w:rFonts w:ascii="Avenir Book" w:hAnsi="Avenir Book"/>
        </w:rPr>
        <w:t>We’re following a gradual plan for resuming our in-person services. We have moved back to phase 1 in line with the state issued guidance. Rather than attach dates to these phases, we’ll be following the California guidance to determine when to move to the next phase.</w:t>
      </w:r>
    </w:p>
    <w:tbl>
      <w:tblPr>
        <w:tblStyle w:val="TableGrid"/>
        <w:tblW w:w="0" w:type="auto"/>
        <w:tblLook w:val="04A0" w:firstRow="1" w:lastRow="0" w:firstColumn="1" w:lastColumn="0" w:noHBand="0" w:noVBand="1"/>
      </w:tblPr>
      <w:tblGrid>
        <w:gridCol w:w="2261"/>
        <w:gridCol w:w="1802"/>
        <w:gridCol w:w="1585"/>
        <w:gridCol w:w="1751"/>
        <w:gridCol w:w="1616"/>
      </w:tblGrid>
      <w:tr w:rsidR="001E71C9" w:rsidRPr="003310AB" w14:paraId="6FFD624D" w14:textId="6D3FD838" w:rsidTr="003310AB">
        <w:tc>
          <w:tcPr>
            <w:tcW w:w="2410" w:type="dxa"/>
            <w:tcBorders>
              <w:top w:val="nil"/>
              <w:left w:val="nil"/>
              <w:bottom w:val="single" w:sz="4" w:space="0" w:color="auto"/>
              <w:right w:val="single" w:sz="4" w:space="0" w:color="auto"/>
            </w:tcBorders>
          </w:tcPr>
          <w:p w14:paraId="5CAA5DE8" w14:textId="77777777" w:rsidR="001E71C9" w:rsidRPr="003310AB" w:rsidRDefault="001E71C9" w:rsidP="00051382">
            <w:pPr>
              <w:rPr>
                <w:rFonts w:ascii="Avenir Book" w:hAnsi="Avenir Book"/>
                <w:b/>
                <w:bCs/>
              </w:rPr>
            </w:pPr>
          </w:p>
        </w:tc>
        <w:tc>
          <w:tcPr>
            <w:tcW w:w="1871" w:type="dxa"/>
            <w:tcBorders>
              <w:left w:val="single" w:sz="4" w:space="0" w:color="auto"/>
            </w:tcBorders>
          </w:tcPr>
          <w:p w14:paraId="099100FD" w14:textId="0F1E96B8" w:rsidR="001E71C9" w:rsidRDefault="001E71C9" w:rsidP="00051382">
            <w:pPr>
              <w:rPr>
                <w:rFonts w:ascii="Avenir Book" w:hAnsi="Avenir Book"/>
                <w:b/>
                <w:bCs/>
              </w:rPr>
            </w:pPr>
            <w:r w:rsidRPr="003310AB">
              <w:rPr>
                <w:rFonts w:ascii="Avenir Book" w:hAnsi="Avenir Book"/>
                <w:b/>
                <w:bCs/>
              </w:rPr>
              <w:t>Phase 1</w:t>
            </w:r>
            <w:r w:rsidR="001346C4">
              <w:rPr>
                <w:rFonts w:ascii="Avenir Book" w:hAnsi="Avenir Book"/>
                <w:b/>
                <w:bCs/>
              </w:rPr>
              <w:t xml:space="preserve"> – </w:t>
            </w:r>
          </w:p>
          <w:p w14:paraId="0EE182D9" w14:textId="2F50AB1D" w:rsidR="001346C4" w:rsidRPr="003310AB" w:rsidRDefault="001346C4" w:rsidP="00051382">
            <w:pPr>
              <w:rPr>
                <w:rFonts w:ascii="Avenir Book" w:hAnsi="Avenir Book"/>
                <w:b/>
                <w:bCs/>
              </w:rPr>
            </w:pPr>
            <w:r>
              <w:rPr>
                <w:rFonts w:ascii="Avenir Book" w:hAnsi="Avenir Book"/>
                <w:b/>
                <w:bCs/>
              </w:rPr>
              <w:t>March 15 – June 21</w:t>
            </w:r>
          </w:p>
        </w:tc>
        <w:tc>
          <w:tcPr>
            <w:tcW w:w="1531" w:type="dxa"/>
          </w:tcPr>
          <w:p w14:paraId="7C657214" w14:textId="1DB14EC8" w:rsidR="001E71C9" w:rsidRPr="003310AB" w:rsidRDefault="001E71C9" w:rsidP="00051382">
            <w:pPr>
              <w:rPr>
                <w:rFonts w:ascii="Avenir Book" w:hAnsi="Avenir Book"/>
                <w:b/>
                <w:bCs/>
              </w:rPr>
            </w:pPr>
            <w:r w:rsidRPr="003310AB">
              <w:rPr>
                <w:rFonts w:ascii="Avenir Book" w:hAnsi="Avenir Book"/>
                <w:b/>
                <w:bCs/>
              </w:rPr>
              <w:t>Phase 2</w:t>
            </w:r>
            <w:r w:rsidR="001346C4">
              <w:rPr>
                <w:rFonts w:ascii="Avenir Book" w:hAnsi="Avenir Book"/>
                <w:b/>
                <w:bCs/>
              </w:rPr>
              <w:t xml:space="preserve"> – June 21</w:t>
            </w:r>
          </w:p>
        </w:tc>
        <w:tc>
          <w:tcPr>
            <w:tcW w:w="1762" w:type="dxa"/>
          </w:tcPr>
          <w:p w14:paraId="36B44238" w14:textId="5C449725" w:rsidR="001E71C9" w:rsidRDefault="003310AB" w:rsidP="00051382">
            <w:pPr>
              <w:rPr>
                <w:rFonts w:ascii="Avenir Book" w:hAnsi="Avenir Book"/>
                <w:b/>
                <w:bCs/>
              </w:rPr>
            </w:pPr>
            <w:r w:rsidRPr="003310AB">
              <w:rPr>
                <w:rFonts w:ascii="Avenir Book" w:hAnsi="Avenir Book"/>
                <w:b/>
                <w:bCs/>
              </w:rPr>
              <w:t>Phase 3</w:t>
            </w:r>
            <w:r w:rsidR="001346C4">
              <w:rPr>
                <w:rFonts w:ascii="Avenir Book" w:hAnsi="Avenir Book"/>
                <w:b/>
                <w:bCs/>
              </w:rPr>
              <w:t xml:space="preserve"> –</w:t>
            </w:r>
          </w:p>
          <w:p w14:paraId="5AD672C2" w14:textId="0C4A4DEB" w:rsidR="001346C4" w:rsidRPr="003310AB" w:rsidRDefault="001346C4" w:rsidP="00051382">
            <w:pPr>
              <w:rPr>
                <w:rFonts w:ascii="Avenir Book" w:hAnsi="Avenir Book"/>
                <w:b/>
                <w:bCs/>
              </w:rPr>
            </w:pPr>
            <w:r>
              <w:rPr>
                <w:rFonts w:ascii="Avenir Book" w:hAnsi="Avenir Book"/>
                <w:b/>
                <w:bCs/>
              </w:rPr>
              <w:t>TBD</w:t>
            </w:r>
          </w:p>
        </w:tc>
        <w:tc>
          <w:tcPr>
            <w:tcW w:w="1441" w:type="dxa"/>
          </w:tcPr>
          <w:p w14:paraId="49820C89" w14:textId="182920C7" w:rsidR="001E71C9" w:rsidRDefault="002C3841" w:rsidP="00051382">
            <w:pPr>
              <w:rPr>
                <w:rFonts w:ascii="Avenir Book" w:hAnsi="Avenir Book"/>
                <w:b/>
                <w:bCs/>
              </w:rPr>
            </w:pPr>
            <w:r>
              <w:rPr>
                <w:rFonts w:ascii="Avenir Book" w:hAnsi="Avenir Book"/>
                <w:b/>
                <w:bCs/>
              </w:rPr>
              <w:t>Phase 4</w:t>
            </w:r>
            <w:r w:rsidR="001346C4">
              <w:rPr>
                <w:rFonts w:ascii="Avenir Book" w:hAnsi="Avenir Book"/>
                <w:b/>
                <w:bCs/>
              </w:rPr>
              <w:t xml:space="preserve"> – </w:t>
            </w:r>
          </w:p>
          <w:p w14:paraId="4556C23F" w14:textId="762C89B5" w:rsidR="001346C4" w:rsidRPr="003310AB" w:rsidRDefault="001346C4" w:rsidP="00051382">
            <w:pPr>
              <w:rPr>
                <w:rFonts w:ascii="Avenir Book" w:hAnsi="Avenir Book"/>
                <w:b/>
                <w:bCs/>
              </w:rPr>
            </w:pPr>
            <w:r>
              <w:rPr>
                <w:rFonts w:ascii="Avenir Book" w:hAnsi="Avenir Book"/>
                <w:b/>
                <w:bCs/>
              </w:rPr>
              <w:t>TBD</w:t>
            </w:r>
          </w:p>
        </w:tc>
      </w:tr>
      <w:tr w:rsidR="001E71C9" w14:paraId="18D8CB82" w14:textId="5EEEF329" w:rsidTr="003310AB">
        <w:tc>
          <w:tcPr>
            <w:tcW w:w="2410" w:type="dxa"/>
            <w:tcBorders>
              <w:top w:val="single" w:sz="4" w:space="0" w:color="auto"/>
            </w:tcBorders>
          </w:tcPr>
          <w:p w14:paraId="66B11E67" w14:textId="16A207D8" w:rsidR="001E71C9" w:rsidRPr="003310AB" w:rsidRDefault="001E71C9" w:rsidP="00051382">
            <w:pPr>
              <w:rPr>
                <w:rFonts w:ascii="Avenir Book" w:hAnsi="Avenir Book"/>
                <w:b/>
                <w:bCs/>
              </w:rPr>
            </w:pPr>
            <w:r w:rsidRPr="003310AB">
              <w:rPr>
                <w:rFonts w:ascii="Avenir Book" w:hAnsi="Avenir Book"/>
                <w:b/>
                <w:bCs/>
              </w:rPr>
              <w:t>In-Person Services</w:t>
            </w:r>
          </w:p>
        </w:tc>
        <w:tc>
          <w:tcPr>
            <w:tcW w:w="1871" w:type="dxa"/>
          </w:tcPr>
          <w:p w14:paraId="33E84E21" w14:textId="77DF1528" w:rsidR="001E71C9" w:rsidRDefault="001E71C9" w:rsidP="00051382">
            <w:pPr>
              <w:rPr>
                <w:rFonts w:ascii="Avenir Book" w:hAnsi="Avenir Book"/>
              </w:rPr>
            </w:pPr>
            <w:r>
              <w:rPr>
                <w:rFonts w:ascii="Avenir Book" w:hAnsi="Avenir Book"/>
              </w:rPr>
              <w:t>Online</w:t>
            </w:r>
          </w:p>
        </w:tc>
        <w:tc>
          <w:tcPr>
            <w:tcW w:w="1531" w:type="dxa"/>
          </w:tcPr>
          <w:p w14:paraId="720A135D" w14:textId="7440ECE9" w:rsidR="001E71C9" w:rsidRDefault="002C3841" w:rsidP="00051382">
            <w:pPr>
              <w:rPr>
                <w:rFonts w:ascii="Avenir Book" w:hAnsi="Avenir Book"/>
              </w:rPr>
            </w:pPr>
            <w:r>
              <w:rPr>
                <w:rFonts w:ascii="Avenir Book" w:hAnsi="Avenir Book"/>
              </w:rPr>
              <w:t>Online and 25% capacity</w:t>
            </w:r>
          </w:p>
        </w:tc>
        <w:tc>
          <w:tcPr>
            <w:tcW w:w="1762" w:type="dxa"/>
          </w:tcPr>
          <w:p w14:paraId="0795CCA7" w14:textId="1176798F" w:rsidR="001E71C9" w:rsidRDefault="002C3841" w:rsidP="00051382">
            <w:pPr>
              <w:rPr>
                <w:rFonts w:ascii="Avenir Book" w:hAnsi="Avenir Book"/>
              </w:rPr>
            </w:pPr>
            <w:r>
              <w:rPr>
                <w:rFonts w:ascii="Avenir Book" w:hAnsi="Avenir Book"/>
              </w:rPr>
              <w:t>Online and 50% capacity</w:t>
            </w:r>
          </w:p>
        </w:tc>
        <w:tc>
          <w:tcPr>
            <w:tcW w:w="1441" w:type="dxa"/>
          </w:tcPr>
          <w:p w14:paraId="0FF3668E" w14:textId="2D1B60C8" w:rsidR="001E71C9" w:rsidRDefault="00930C0E" w:rsidP="00051382">
            <w:pPr>
              <w:rPr>
                <w:rFonts w:ascii="Avenir Book" w:hAnsi="Avenir Book"/>
              </w:rPr>
            </w:pPr>
            <w:r>
              <w:rPr>
                <w:rFonts w:ascii="Avenir Book" w:hAnsi="Avenir Book"/>
              </w:rPr>
              <w:t xml:space="preserve">Online and </w:t>
            </w:r>
            <w:r w:rsidR="00942F96">
              <w:rPr>
                <w:rFonts w:ascii="Avenir Book" w:hAnsi="Avenir Book"/>
              </w:rPr>
              <w:t>75%+ capacity</w:t>
            </w:r>
          </w:p>
        </w:tc>
      </w:tr>
      <w:tr w:rsidR="001E71C9" w14:paraId="64CA448B" w14:textId="22EDB116" w:rsidTr="003310AB">
        <w:tc>
          <w:tcPr>
            <w:tcW w:w="2410" w:type="dxa"/>
          </w:tcPr>
          <w:p w14:paraId="5003ED7A" w14:textId="420814D9" w:rsidR="001E71C9" w:rsidRPr="003310AB" w:rsidRDefault="001E71C9" w:rsidP="00051382">
            <w:pPr>
              <w:rPr>
                <w:rFonts w:ascii="Avenir Book" w:hAnsi="Avenir Book"/>
                <w:b/>
                <w:bCs/>
              </w:rPr>
            </w:pPr>
            <w:r w:rsidRPr="003310AB">
              <w:rPr>
                <w:rFonts w:ascii="Avenir Book" w:hAnsi="Avenir Book"/>
                <w:b/>
                <w:bCs/>
              </w:rPr>
              <w:t>Fellowship</w:t>
            </w:r>
          </w:p>
        </w:tc>
        <w:tc>
          <w:tcPr>
            <w:tcW w:w="1871" w:type="dxa"/>
          </w:tcPr>
          <w:p w14:paraId="41BA4473" w14:textId="76359FE7" w:rsidR="001E71C9" w:rsidRDefault="001E71C9" w:rsidP="00051382">
            <w:pPr>
              <w:rPr>
                <w:rFonts w:ascii="Avenir Book" w:hAnsi="Avenir Book"/>
              </w:rPr>
            </w:pPr>
            <w:r>
              <w:rPr>
                <w:rFonts w:ascii="Avenir Book" w:hAnsi="Avenir Book"/>
              </w:rPr>
              <w:t>Online</w:t>
            </w:r>
          </w:p>
        </w:tc>
        <w:tc>
          <w:tcPr>
            <w:tcW w:w="1531" w:type="dxa"/>
          </w:tcPr>
          <w:p w14:paraId="21E0D588" w14:textId="6F5D6139" w:rsidR="001E71C9" w:rsidRDefault="002C3841" w:rsidP="00051382">
            <w:pPr>
              <w:rPr>
                <w:rFonts w:ascii="Avenir Book" w:hAnsi="Avenir Book"/>
              </w:rPr>
            </w:pPr>
            <w:r>
              <w:rPr>
                <w:rFonts w:ascii="Avenir Book" w:hAnsi="Avenir Book"/>
              </w:rPr>
              <w:t>Outside only</w:t>
            </w:r>
          </w:p>
        </w:tc>
        <w:tc>
          <w:tcPr>
            <w:tcW w:w="1762" w:type="dxa"/>
          </w:tcPr>
          <w:p w14:paraId="496C8F82" w14:textId="0444A18F" w:rsidR="001E71C9" w:rsidRDefault="004D6AA1" w:rsidP="00051382">
            <w:pPr>
              <w:rPr>
                <w:rFonts w:ascii="Avenir Book" w:hAnsi="Avenir Book"/>
              </w:rPr>
            </w:pPr>
            <w:r>
              <w:rPr>
                <w:rFonts w:ascii="Avenir Book" w:hAnsi="Avenir Book"/>
              </w:rPr>
              <w:t>Discretionary, distanced fellowship</w:t>
            </w:r>
          </w:p>
        </w:tc>
        <w:tc>
          <w:tcPr>
            <w:tcW w:w="1441" w:type="dxa"/>
          </w:tcPr>
          <w:p w14:paraId="13AF5CCE" w14:textId="47ACF1BC" w:rsidR="001E71C9" w:rsidRDefault="004D6AA1" w:rsidP="00051382">
            <w:pPr>
              <w:rPr>
                <w:rFonts w:ascii="Avenir Book" w:hAnsi="Avenir Book"/>
              </w:rPr>
            </w:pPr>
            <w:r>
              <w:rPr>
                <w:rFonts w:ascii="Avenir Book" w:hAnsi="Avenir Book"/>
              </w:rPr>
              <w:t>Discretionary</w:t>
            </w:r>
          </w:p>
        </w:tc>
      </w:tr>
      <w:tr w:rsidR="001E71C9" w14:paraId="3B54E024" w14:textId="223BC626" w:rsidTr="003310AB">
        <w:tc>
          <w:tcPr>
            <w:tcW w:w="2410" w:type="dxa"/>
          </w:tcPr>
          <w:p w14:paraId="3EB46BED" w14:textId="456437A1" w:rsidR="001E71C9" w:rsidRPr="003310AB" w:rsidRDefault="001E71C9" w:rsidP="00051382">
            <w:pPr>
              <w:rPr>
                <w:rFonts w:ascii="Avenir Book" w:hAnsi="Avenir Book"/>
                <w:b/>
                <w:bCs/>
              </w:rPr>
            </w:pPr>
            <w:r w:rsidRPr="003310AB">
              <w:rPr>
                <w:rFonts w:ascii="Avenir Book" w:hAnsi="Avenir Book"/>
                <w:b/>
                <w:bCs/>
              </w:rPr>
              <w:lastRenderedPageBreak/>
              <w:t>Social Distancing</w:t>
            </w:r>
          </w:p>
        </w:tc>
        <w:tc>
          <w:tcPr>
            <w:tcW w:w="1871" w:type="dxa"/>
          </w:tcPr>
          <w:p w14:paraId="2A9D3E5D" w14:textId="4E70DDF9" w:rsidR="001E71C9" w:rsidRDefault="001E71C9" w:rsidP="00051382">
            <w:pPr>
              <w:rPr>
                <w:rFonts w:ascii="Avenir Book" w:hAnsi="Avenir Book"/>
              </w:rPr>
            </w:pPr>
            <w:r>
              <w:rPr>
                <w:rFonts w:ascii="Avenir Book" w:hAnsi="Avenir Book"/>
              </w:rPr>
              <w:t>Limited, six feet apart, masks</w:t>
            </w:r>
          </w:p>
        </w:tc>
        <w:tc>
          <w:tcPr>
            <w:tcW w:w="1531" w:type="dxa"/>
          </w:tcPr>
          <w:p w14:paraId="6D6E3266" w14:textId="66F3EC43" w:rsidR="001E71C9" w:rsidRDefault="002C3841" w:rsidP="00051382">
            <w:pPr>
              <w:rPr>
                <w:rFonts w:ascii="Avenir Book" w:hAnsi="Avenir Book"/>
              </w:rPr>
            </w:pPr>
            <w:r>
              <w:rPr>
                <w:rFonts w:ascii="Avenir Book" w:hAnsi="Avenir Book"/>
              </w:rPr>
              <w:t>Limited, six feet apart, masks</w:t>
            </w:r>
          </w:p>
        </w:tc>
        <w:tc>
          <w:tcPr>
            <w:tcW w:w="1762" w:type="dxa"/>
          </w:tcPr>
          <w:p w14:paraId="3790713C" w14:textId="37A8FCF9" w:rsidR="001E71C9" w:rsidRDefault="002C3841" w:rsidP="00051382">
            <w:pPr>
              <w:rPr>
                <w:rFonts w:ascii="Avenir Book" w:hAnsi="Avenir Book"/>
              </w:rPr>
            </w:pPr>
            <w:r>
              <w:rPr>
                <w:rFonts w:ascii="Avenir Book" w:hAnsi="Avenir Book"/>
              </w:rPr>
              <w:t xml:space="preserve">Limited, six feet </w:t>
            </w:r>
            <w:r w:rsidR="00930C0E">
              <w:rPr>
                <w:rFonts w:ascii="Avenir Book" w:hAnsi="Avenir Book"/>
              </w:rPr>
              <w:t>apart</w:t>
            </w:r>
            <w:r w:rsidR="004D6AA1">
              <w:rPr>
                <w:rFonts w:ascii="Avenir Book" w:hAnsi="Avenir Book"/>
              </w:rPr>
              <w:t>, masks</w:t>
            </w:r>
          </w:p>
        </w:tc>
        <w:tc>
          <w:tcPr>
            <w:tcW w:w="1441" w:type="dxa"/>
          </w:tcPr>
          <w:p w14:paraId="6A2D6B1B" w14:textId="692344E6" w:rsidR="001E71C9" w:rsidRDefault="00930C0E" w:rsidP="00051382">
            <w:pPr>
              <w:rPr>
                <w:rFonts w:ascii="Avenir Book" w:hAnsi="Avenir Book"/>
              </w:rPr>
            </w:pPr>
            <w:r>
              <w:rPr>
                <w:rFonts w:ascii="Avenir Book" w:hAnsi="Avenir Book"/>
              </w:rPr>
              <w:t>New normal</w:t>
            </w:r>
          </w:p>
        </w:tc>
      </w:tr>
      <w:tr w:rsidR="001E71C9" w14:paraId="74ADA585" w14:textId="6F43BC8F" w:rsidTr="003310AB">
        <w:tc>
          <w:tcPr>
            <w:tcW w:w="2410" w:type="dxa"/>
          </w:tcPr>
          <w:p w14:paraId="42279AA5" w14:textId="6CFAC7F2" w:rsidR="001E71C9" w:rsidRPr="003310AB" w:rsidRDefault="001E71C9" w:rsidP="00051382">
            <w:pPr>
              <w:rPr>
                <w:rFonts w:ascii="Avenir Book" w:hAnsi="Avenir Book"/>
                <w:b/>
                <w:bCs/>
              </w:rPr>
            </w:pPr>
            <w:r w:rsidRPr="003310AB">
              <w:rPr>
                <w:rFonts w:ascii="Avenir Book" w:hAnsi="Avenir Book"/>
                <w:b/>
                <w:bCs/>
              </w:rPr>
              <w:t>Vulnerable and at-risk</w:t>
            </w:r>
          </w:p>
        </w:tc>
        <w:tc>
          <w:tcPr>
            <w:tcW w:w="1871" w:type="dxa"/>
          </w:tcPr>
          <w:p w14:paraId="0464966B" w14:textId="65649990" w:rsidR="001E71C9" w:rsidRDefault="001E71C9" w:rsidP="00051382">
            <w:pPr>
              <w:rPr>
                <w:rFonts w:ascii="Avenir Book" w:hAnsi="Avenir Book"/>
              </w:rPr>
            </w:pPr>
            <w:r>
              <w:rPr>
                <w:rFonts w:ascii="Avenir Book" w:hAnsi="Avenir Book"/>
              </w:rPr>
              <w:t>Stay home</w:t>
            </w:r>
          </w:p>
        </w:tc>
        <w:tc>
          <w:tcPr>
            <w:tcW w:w="1531" w:type="dxa"/>
          </w:tcPr>
          <w:p w14:paraId="21EB3E9F" w14:textId="478F250D" w:rsidR="001E71C9" w:rsidRDefault="00930C0E" w:rsidP="00051382">
            <w:pPr>
              <w:rPr>
                <w:rFonts w:ascii="Avenir Book" w:hAnsi="Avenir Book"/>
              </w:rPr>
            </w:pPr>
            <w:r>
              <w:rPr>
                <w:rFonts w:ascii="Avenir Book" w:hAnsi="Avenir Book"/>
              </w:rPr>
              <w:t>Stay home</w:t>
            </w:r>
          </w:p>
        </w:tc>
        <w:tc>
          <w:tcPr>
            <w:tcW w:w="1762" w:type="dxa"/>
          </w:tcPr>
          <w:p w14:paraId="58CE12A2" w14:textId="3EE2F876" w:rsidR="001E71C9" w:rsidRDefault="00930C0E" w:rsidP="00051382">
            <w:pPr>
              <w:rPr>
                <w:rFonts w:ascii="Avenir Book" w:hAnsi="Avenir Book"/>
              </w:rPr>
            </w:pPr>
            <w:r>
              <w:rPr>
                <w:rFonts w:ascii="Avenir Book" w:hAnsi="Avenir Book"/>
              </w:rPr>
              <w:t>Cautious distancing</w:t>
            </w:r>
          </w:p>
        </w:tc>
        <w:tc>
          <w:tcPr>
            <w:tcW w:w="1441" w:type="dxa"/>
          </w:tcPr>
          <w:p w14:paraId="14A5ABB1" w14:textId="0B89C0DD" w:rsidR="001E71C9" w:rsidRDefault="004D6AA1" w:rsidP="00051382">
            <w:pPr>
              <w:rPr>
                <w:rFonts w:ascii="Avenir Book" w:hAnsi="Avenir Book"/>
              </w:rPr>
            </w:pPr>
            <w:r>
              <w:rPr>
                <w:rFonts w:ascii="Avenir Book" w:hAnsi="Avenir Book"/>
              </w:rPr>
              <w:t>Discretionary</w:t>
            </w:r>
          </w:p>
        </w:tc>
      </w:tr>
      <w:tr w:rsidR="001E71C9" w14:paraId="2DC83FCB" w14:textId="5901B302" w:rsidTr="003310AB">
        <w:tc>
          <w:tcPr>
            <w:tcW w:w="2410" w:type="dxa"/>
          </w:tcPr>
          <w:p w14:paraId="0CB89FBE" w14:textId="5F9F9BCA" w:rsidR="001E71C9" w:rsidRPr="003310AB" w:rsidRDefault="001E71C9" w:rsidP="00051382">
            <w:pPr>
              <w:rPr>
                <w:rFonts w:ascii="Avenir Book" w:hAnsi="Avenir Book"/>
                <w:b/>
                <w:bCs/>
              </w:rPr>
            </w:pPr>
            <w:r w:rsidRPr="003310AB">
              <w:rPr>
                <w:rFonts w:ascii="Avenir Book" w:hAnsi="Avenir Book"/>
                <w:b/>
                <w:bCs/>
              </w:rPr>
              <w:t>Max Group size</w:t>
            </w:r>
          </w:p>
        </w:tc>
        <w:tc>
          <w:tcPr>
            <w:tcW w:w="1871" w:type="dxa"/>
          </w:tcPr>
          <w:p w14:paraId="21D4F1F9" w14:textId="02871742" w:rsidR="001E71C9" w:rsidRDefault="001E71C9" w:rsidP="00051382">
            <w:pPr>
              <w:rPr>
                <w:rFonts w:ascii="Avenir Book" w:hAnsi="Avenir Book"/>
              </w:rPr>
            </w:pPr>
            <w:r>
              <w:rPr>
                <w:rFonts w:ascii="Avenir Book" w:hAnsi="Avenir Book"/>
              </w:rPr>
              <w:t>Immediate home</w:t>
            </w:r>
          </w:p>
        </w:tc>
        <w:tc>
          <w:tcPr>
            <w:tcW w:w="1531" w:type="dxa"/>
          </w:tcPr>
          <w:p w14:paraId="0153AEE9" w14:textId="68F5F8C3" w:rsidR="001E71C9" w:rsidRDefault="00930C0E" w:rsidP="00051382">
            <w:pPr>
              <w:rPr>
                <w:rFonts w:ascii="Avenir Book" w:hAnsi="Avenir Book"/>
              </w:rPr>
            </w:pPr>
            <w:r>
              <w:rPr>
                <w:rFonts w:ascii="Avenir Book" w:hAnsi="Avenir Book"/>
              </w:rPr>
              <w:t>10-60</w:t>
            </w:r>
          </w:p>
        </w:tc>
        <w:tc>
          <w:tcPr>
            <w:tcW w:w="1762" w:type="dxa"/>
          </w:tcPr>
          <w:p w14:paraId="0269BEC5" w14:textId="07C75DA5" w:rsidR="001E71C9" w:rsidRDefault="00930C0E" w:rsidP="00051382">
            <w:pPr>
              <w:rPr>
                <w:rFonts w:ascii="Avenir Book" w:hAnsi="Avenir Book"/>
              </w:rPr>
            </w:pPr>
            <w:r>
              <w:rPr>
                <w:rFonts w:ascii="Avenir Book" w:hAnsi="Avenir Book"/>
              </w:rPr>
              <w:t>60+, discretionary</w:t>
            </w:r>
          </w:p>
        </w:tc>
        <w:tc>
          <w:tcPr>
            <w:tcW w:w="1441" w:type="dxa"/>
          </w:tcPr>
          <w:p w14:paraId="313D3BBA" w14:textId="550A417D" w:rsidR="001E71C9" w:rsidRDefault="00930C0E" w:rsidP="00051382">
            <w:pPr>
              <w:rPr>
                <w:rFonts w:ascii="Avenir Book" w:hAnsi="Avenir Book"/>
              </w:rPr>
            </w:pPr>
            <w:r>
              <w:rPr>
                <w:rFonts w:ascii="Avenir Book" w:hAnsi="Avenir Book"/>
              </w:rPr>
              <w:t>Discretionary</w:t>
            </w:r>
          </w:p>
        </w:tc>
      </w:tr>
      <w:tr w:rsidR="001E71C9" w14:paraId="019DFCFB" w14:textId="61D29DC1" w:rsidTr="003310AB">
        <w:tc>
          <w:tcPr>
            <w:tcW w:w="2410" w:type="dxa"/>
          </w:tcPr>
          <w:p w14:paraId="593970F1" w14:textId="53808DA5" w:rsidR="001E71C9" w:rsidRPr="003310AB" w:rsidRDefault="004B46FB" w:rsidP="00051382">
            <w:pPr>
              <w:rPr>
                <w:rFonts w:ascii="Avenir Book" w:hAnsi="Avenir Book"/>
                <w:b/>
                <w:bCs/>
              </w:rPr>
            </w:pPr>
            <w:r w:rsidRPr="003310AB">
              <w:rPr>
                <w:rFonts w:ascii="Avenir Book" w:hAnsi="Avenir Book"/>
                <w:b/>
                <w:bCs/>
              </w:rPr>
              <w:t>Bible Study</w:t>
            </w:r>
          </w:p>
        </w:tc>
        <w:tc>
          <w:tcPr>
            <w:tcW w:w="1871" w:type="dxa"/>
          </w:tcPr>
          <w:p w14:paraId="0BAEBDB9" w14:textId="7E8CF591" w:rsidR="001E71C9" w:rsidRDefault="004B46FB" w:rsidP="00051382">
            <w:pPr>
              <w:rPr>
                <w:rFonts w:ascii="Avenir Book" w:hAnsi="Avenir Book"/>
              </w:rPr>
            </w:pPr>
            <w:r>
              <w:rPr>
                <w:rFonts w:ascii="Avenir Book" w:hAnsi="Avenir Book"/>
              </w:rPr>
              <w:t>Online or were postponed</w:t>
            </w:r>
          </w:p>
        </w:tc>
        <w:tc>
          <w:tcPr>
            <w:tcW w:w="1531" w:type="dxa"/>
          </w:tcPr>
          <w:p w14:paraId="49B11276" w14:textId="321ADD57" w:rsidR="001E71C9" w:rsidRDefault="00D056DB" w:rsidP="00051382">
            <w:pPr>
              <w:rPr>
                <w:rFonts w:ascii="Avenir Book" w:hAnsi="Avenir Book"/>
              </w:rPr>
            </w:pPr>
            <w:r>
              <w:rPr>
                <w:rFonts w:ascii="Avenir Book" w:hAnsi="Avenir Book"/>
              </w:rPr>
              <w:t>Away from church, discretionary</w:t>
            </w:r>
          </w:p>
        </w:tc>
        <w:tc>
          <w:tcPr>
            <w:tcW w:w="1762" w:type="dxa"/>
          </w:tcPr>
          <w:p w14:paraId="291E11CF" w14:textId="516DEB6D" w:rsidR="001E71C9" w:rsidRDefault="0090203E" w:rsidP="00051382">
            <w:pPr>
              <w:rPr>
                <w:rFonts w:ascii="Avenir Book" w:hAnsi="Avenir Book"/>
              </w:rPr>
            </w:pPr>
            <w:r>
              <w:rPr>
                <w:rFonts w:ascii="Avenir Book" w:hAnsi="Avenir Book"/>
              </w:rPr>
              <w:t>Discretionary</w:t>
            </w:r>
          </w:p>
        </w:tc>
        <w:tc>
          <w:tcPr>
            <w:tcW w:w="1441" w:type="dxa"/>
          </w:tcPr>
          <w:p w14:paraId="67FAD9D1" w14:textId="67748656" w:rsidR="001E71C9" w:rsidRDefault="0090203E" w:rsidP="00051382">
            <w:pPr>
              <w:rPr>
                <w:rFonts w:ascii="Avenir Book" w:hAnsi="Avenir Book"/>
              </w:rPr>
            </w:pPr>
            <w:r>
              <w:rPr>
                <w:rFonts w:ascii="Avenir Book" w:hAnsi="Avenir Book"/>
              </w:rPr>
              <w:t>Resuming or regular</w:t>
            </w:r>
          </w:p>
        </w:tc>
      </w:tr>
      <w:tr w:rsidR="004B46FB" w14:paraId="45D6BE5E" w14:textId="77777777" w:rsidTr="003310AB">
        <w:tc>
          <w:tcPr>
            <w:tcW w:w="2410" w:type="dxa"/>
          </w:tcPr>
          <w:p w14:paraId="048C004D" w14:textId="7DFF7BFE" w:rsidR="004B46FB" w:rsidRPr="003310AB" w:rsidRDefault="004B46FB" w:rsidP="00051382">
            <w:pPr>
              <w:rPr>
                <w:rFonts w:ascii="Avenir Book" w:hAnsi="Avenir Book"/>
                <w:b/>
                <w:bCs/>
              </w:rPr>
            </w:pPr>
            <w:r w:rsidRPr="003310AB">
              <w:rPr>
                <w:rFonts w:ascii="Avenir Book" w:hAnsi="Avenir Book"/>
                <w:b/>
                <w:bCs/>
              </w:rPr>
              <w:t>Kids</w:t>
            </w:r>
          </w:p>
        </w:tc>
        <w:tc>
          <w:tcPr>
            <w:tcW w:w="1871" w:type="dxa"/>
          </w:tcPr>
          <w:p w14:paraId="09F43210" w14:textId="199CB2E0" w:rsidR="004B46FB" w:rsidRDefault="004B46FB" w:rsidP="00051382">
            <w:pPr>
              <w:rPr>
                <w:rFonts w:ascii="Avenir Book" w:hAnsi="Avenir Book"/>
              </w:rPr>
            </w:pPr>
            <w:r>
              <w:rPr>
                <w:rFonts w:ascii="Avenir Book" w:hAnsi="Avenir Book"/>
              </w:rPr>
              <w:t>Postponed</w:t>
            </w:r>
          </w:p>
        </w:tc>
        <w:tc>
          <w:tcPr>
            <w:tcW w:w="1531" w:type="dxa"/>
          </w:tcPr>
          <w:p w14:paraId="78314A1B" w14:textId="3393C991" w:rsidR="004B46FB" w:rsidRDefault="00D056DB" w:rsidP="00051382">
            <w:pPr>
              <w:rPr>
                <w:rFonts w:ascii="Avenir Book" w:hAnsi="Avenir Book"/>
              </w:rPr>
            </w:pPr>
            <w:r>
              <w:rPr>
                <w:rFonts w:ascii="Avenir Book" w:hAnsi="Avenir Book"/>
              </w:rPr>
              <w:t>Postponed</w:t>
            </w:r>
          </w:p>
        </w:tc>
        <w:tc>
          <w:tcPr>
            <w:tcW w:w="1762" w:type="dxa"/>
          </w:tcPr>
          <w:p w14:paraId="15F4D3CA" w14:textId="09F5B26C" w:rsidR="004B46FB" w:rsidRDefault="00D056DB" w:rsidP="00051382">
            <w:pPr>
              <w:rPr>
                <w:rFonts w:ascii="Avenir Book" w:hAnsi="Avenir Book"/>
              </w:rPr>
            </w:pPr>
            <w:r>
              <w:rPr>
                <w:rFonts w:ascii="Avenir Book" w:hAnsi="Avenir Book"/>
              </w:rPr>
              <w:t>Precautions</w:t>
            </w:r>
          </w:p>
        </w:tc>
        <w:tc>
          <w:tcPr>
            <w:tcW w:w="1441" w:type="dxa"/>
          </w:tcPr>
          <w:p w14:paraId="6C6DA819" w14:textId="1F388AD6" w:rsidR="004B46FB" w:rsidRDefault="00D056DB" w:rsidP="00051382">
            <w:pPr>
              <w:rPr>
                <w:rFonts w:ascii="Avenir Book" w:hAnsi="Avenir Book"/>
              </w:rPr>
            </w:pPr>
            <w:r>
              <w:rPr>
                <w:rFonts w:ascii="Avenir Book" w:hAnsi="Avenir Book"/>
              </w:rPr>
              <w:t>Resumes</w:t>
            </w:r>
          </w:p>
        </w:tc>
      </w:tr>
      <w:tr w:rsidR="004B46FB" w14:paraId="35C03ABD" w14:textId="77777777" w:rsidTr="003310AB">
        <w:tc>
          <w:tcPr>
            <w:tcW w:w="2410" w:type="dxa"/>
          </w:tcPr>
          <w:p w14:paraId="7AF82326" w14:textId="2B0EB94E" w:rsidR="004B46FB" w:rsidRPr="003310AB" w:rsidRDefault="004B46FB" w:rsidP="00051382">
            <w:pPr>
              <w:rPr>
                <w:rFonts w:ascii="Avenir Book" w:hAnsi="Avenir Book"/>
                <w:b/>
                <w:bCs/>
              </w:rPr>
            </w:pPr>
            <w:r w:rsidRPr="003310AB">
              <w:rPr>
                <w:rFonts w:ascii="Avenir Book" w:hAnsi="Avenir Book"/>
                <w:b/>
                <w:bCs/>
              </w:rPr>
              <w:t>Staff</w:t>
            </w:r>
          </w:p>
        </w:tc>
        <w:tc>
          <w:tcPr>
            <w:tcW w:w="1871" w:type="dxa"/>
          </w:tcPr>
          <w:p w14:paraId="1C6953BB" w14:textId="268DA619" w:rsidR="004B46FB" w:rsidRDefault="003310AB" w:rsidP="00051382">
            <w:pPr>
              <w:rPr>
                <w:rFonts w:ascii="Avenir Book" w:hAnsi="Avenir Book"/>
              </w:rPr>
            </w:pPr>
            <w:r>
              <w:rPr>
                <w:rFonts w:ascii="Avenir Book" w:hAnsi="Avenir Book"/>
              </w:rPr>
              <w:t>Solo working</w:t>
            </w:r>
            <w:r w:rsidR="004146F0">
              <w:rPr>
                <w:rFonts w:ascii="Avenir Book" w:hAnsi="Avenir Book"/>
              </w:rPr>
              <w:t xml:space="preserve"> and flexible</w:t>
            </w:r>
          </w:p>
        </w:tc>
        <w:tc>
          <w:tcPr>
            <w:tcW w:w="1531" w:type="dxa"/>
          </w:tcPr>
          <w:p w14:paraId="0FBDE835" w14:textId="15305A12" w:rsidR="004B46FB" w:rsidRDefault="003310AB" w:rsidP="00051382">
            <w:pPr>
              <w:rPr>
                <w:rFonts w:ascii="Avenir Book" w:hAnsi="Avenir Book"/>
              </w:rPr>
            </w:pPr>
            <w:r>
              <w:rPr>
                <w:rFonts w:ascii="Avenir Book" w:hAnsi="Avenir Book"/>
              </w:rPr>
              <w:t>Flexible with precautions</w:t>
            </w:r>
          </w:p>
        </w:tc>
        <w:tc>
          <w:tcPr>
            <w:tcW w:w="1762" w:type="dxa"/>
          </w:tcPr>
          <w:p w14:paraId="0381E05F" w14:textId="5393F972" w:rsidR="004B46FB" w:rsidRDefault="00D056DB" w:rsidP="00051382">
            <w:pPr>
              <w:rPr>
                <w:rFonts w:ascii="Avenir Book" w:hAnsi="Avenir Book"/>
              </w:rPr>
            </w:pPr>
            <w:r>
              <w:rPr>
                <w:rFonts w:ascii="Avenir Book" w:hAnsi="Avenir Book"/>
              </w:rPr>
              <w:t>Flexible with precautions</w:t>
            </w:r>
          </w:p>
        </w:tc>
        <w:tc>
          <w:tcPr>
            <w:tcW w:w="1441" w:type="dxa"/>
          </w:tcPr>
          <w:p w14:paraId="288948F2" w14:textId="59B5C1EE" w:rsidR="004B46FB" w:rsidRDefault="00D056DB" w:rsidP="00051382">
            <w:pPr>
              <w:rPr>
                <w:rFonts w:ascii="Avenir Book" w:hAnsi="Avenir Book"/>
              </w:rPr>
            </w:pPr>
            <w:r>
              <w:rPr>
                <w:rFonts w:ascii="Avenir Book" w:hAnsi="Avenir Book"/>
              </w:rPr>
              <w:t>Normal Operation</w:t>
            </w:r>
          </w:p>
        </w:tc>
      </w:tr>
      <w:tr w:rsidR="0090203E" w14:paraId="4CD989B1" w14:textId="77777777" w:rsidTr="003310AB">
        <w:tc>
          <w:tcPr>
            <w:tcW w:w="2410" w:type="dxa"/>
          </w:tcPr>
          <w:p w14:paraId="6C63AFA0" w14:textId="6AE8E31E" w:rsidR="0090203E" w:rsidRPr="003310AB" w:rsidRDefault="0090203E" w:rsidP="00051382">
            <w:pPr>
              <w:rPr>
                <w:rFonts w:ascii="Avenir Book" w:hAnsi="Avenir Book"/>
                <w:b/>
                <w:bCs/>
              </w:rPr>
            </w:pPr>
            <w:r>
              <w:rPr>
                <w:rFonts w:ascii="Avenir Book" w:hAnsi="Avenir Book"/>
                <w:b/>
                <w:bCs/>
              </w:rPr>
              <w:t>Events and Seminars</w:t>
            </w:r>
          </w:p>
        </w:tc>
        <w:tc>
          <w:tcPr>
            <w:tcW w:w="1871" w:type="dxa"/>
          </w:tcPr>
          <w:p w14:paraId="47556B76" w14:textId="2016E3B8" w:rsidR="0090203E" w:rsidRDefault="0090203E" w:rsidP="00051382">
            <w:pPr>
              <w:rPr>
                <w:rFonts w:ascii="Avenir Book" w:hAnsi="Avenir Book"/>
              </w:rPr>
            </w:pPr>
            <w:r>
              <w:rPr>
                <w:rFonts w:ascii="Avenir Book" w:hAnsi="Avenir Book"/>
              </w:rPr>
              <w:t>Online</w:t>
            </w:r>
          </w:p>
        </w:tc>
        <w:tc>
          <w:tcPr>
            <w:tcW w:w="1531" w:type="dxa"/>
          </w:tcPr>
          <w:p w14:paraId="33085BB8" w14:textId="208DB6FF" w:rsidR="0090203E" w:rsidRDefault="0090203E" w:rsidP="00051382">
            <w:pPr>
              <w:rPr>
                <w:rFonts w:ascii="Avenir Book" w:hAnsi="Avenir Book"/>
              </w:rPr>
            </w:pPr>
            <w:r>
              <w:rPr>
                <w:rFonts w:ascii="Avenir Book" w:hAnsi="Avenir Book"/>
              </w:rPr>
              <w:t>Online, in-person limited to 25% capacity</w:t>
            </w:r>
          </w:p>
        </w:tc>
        <w:tc>
          <w:tcPr>
            <w:tcW w:w="1762" w:type="dxa"/>
          </w:tcPr>
          <w:p w14:paraId="62B3711E" w14:textId="5520B855" w:rsidR="0090203E" w:rsidRDefault="0090203E" w:rsidP="00051382">
            <w:pPr>
              <w:rPr>
                <w:rFonts w:ascii="Avenir Book" w:hAnsi="Avenir Book"/>
              </w:rPr>
            </w:pPr>
            <w:r>
              <w:rPr>
                <w:rFonts w:ascii="Avenir Book" w:hAnsi="Avenir Book"/>
              </w:rPr>
              <w:t>Online with limited in-person</w:t>
            </w:r>
          </w:p>
        </w:tc>
        <w:tc>
          <w:tcPr>
            <w:tcW w:w="1441" w:type="dxa"/>
          </w:tcPr>
          <w:p w14:paraId="19076C7C" w14:textId="756297CD" w:rsidR="0090203E" w:rsidRDefault="0090203E" w:rsidP="00051382">
            <w:pPr>
              <w:rPr>
                <w:rFonts w:ascii="Avenir Book" w:hAnsi="Avenir Book"/>
              </w:rPr>
            </w:pPr>
            <w:r>
              <w:rPr>
                <w:rFonts w:ascii="Avenir Book" w:hAnsi="Avenir Book"/>
              </w:rPr>
              <w:t>Discretionary</w:t>
            </w:r>
          </w:p>
        </w:tc>
      </w:tr>
    </w:tbl>
    <w:p w14:paraId="3AF0675A" w14:textId="77777777" w:rsidR="006649A4" w:rsidRDefault="006649A4" w:rsidP="00051382">
      <w:pPr>
        <w:rPr>
          <w:rFonts w:ascii="Avenir Book" w:hAnsi="Avenir Book"/>
        </w:rPr>
      </w:pPr>
    </w:p>
    <w:p w14:paraId="4D3C55F4" w14:textId="6DABE7C1" w:rsidR="00051382" w:rsidRDefault="00051382" w:rsidP="00051382">
      <w:pPr>
        <w:rPr>
          <w:rFonts w:ascii="Avenir Book" w:hAnsi="Avenir Book"/>
        </w:rPr>
      </w:pPr>
    </w:p>
    <w:p w14:paraId="76E6DB49" w14:textId="77777777" w:rsidR="0090203E" w:rsidRDefault="0090203E" w:rsidP="00051382">
      <w:pPr>
        <w:rPr>
          <w:rFonts w:ascii="Avenir Book" w:hAnsi="Avenir Book"/>
        </w:rPr>
      </w:pPr>
    </w:p>
    <w:p w14:paraId="46254848" w14:textId="3FC8D1C8" w:rsidR="00716C5A" w:rsidRDefault="00B454BD" w:rsidP="00716C5A">
      <w:pPr>
        <w:rPr>
          <w:rFonts w:ascii="Avenir Book" w:hAnsi="Avenir Book"/>
        </w:rPr>
      </w:pPr>
      <w:r>
        <w:rPr>
          <w:rFonts w:ascii="Avenir Book" w:hAnsi="Avenir Book"/>
        </w:rPr>
        <w:t>We’d like to outline the precautions and planning we’ve taken to ensure that your safe return to Calvary is possible:</w:t>
      </w:r>
    </w:p>
    <w:p w14:paraId="1624C21F" w14:textId="1B37D849" w:rsidR="00B454BD" w:rsidRDefault="00B454BD" w:rsidP="00716C5A">
      <w:pPr>
        <w:rPr>
          <w:rFonts w:ascii="Avenir Book" w:hAnsi="Avenir Book"/>
        </w:rPr>
      </w:pPr>
    </w:p>
    <w:p w14:paraId="487124C3" w14:textId="246E5EA7" w:rsidR="00B454BD" w:rsidRDefault="004F35D1" w:rsidP="00716C5A">
      <w:pPr>
        <w:rPr>
          <w:rFonts w:ascii="Avenir Book" w:hAnsi="Avenir Book"/>
          <w:b/>
          <w:bCs/>
          <w:sz w:val="32"/>
          <w:szCs w:val="32"/>
        </w:rPr>
      </w:pPr>
      <w:r w:rsidRPr="004F35D1">
        <w:rPr>
          <w:rFonts w:ascii="Avenir Book" w:hAnsi="Avenir Book"/>
          <w:b/>
          <w:bCs/>
          <w:sz w:val="32"/>
          <w:szCs w:val="32"/>
        </w:rPr>
        <w:t>Working Together to Stay Healthy</w:t>
      </w:r>
    </w:p>
    <w:p w14:paraId="3931FBCB" w14:textId="12DB86A0" w:rsidR="004F35D1" w:rsidRDefault="004F35D1" w:rsidP="00716C5A">
      <w:pPr>
        <w:rPr>
          <w:rFonts w:ascii="Avenir Book" w:hAnsi="Avenir Book"/>
          <w:b/>
          <w:bCs/>
          <w:sz w:val="32"/>
          <w:szCs w:val="32"/>
        </w:rPr>
      </w:pPr>
    </w:p>
    <w:p w14:paraId="0AC86904" w14:textId="05C2E2D6" w:rsidR="004A5545" w:rsidRPr="004A5545" w:rsidRDefault="004A5545" w:rsidP="00716C5A">
      <w:pPr>
        <w:rPr>
          <w:rFonts w:ascii="Avenir Book" w:hAnsi="Avenir Book"/>
          <w:b/>
          <w:bCs/>
          <w:sz w:val="28"/>
          <w:szCs w:val="28"/>
        </w:rPr>
      </w:pPr>
      <w:r>
        <w:rPr>
          <w:rFonts w:ascii="Avenir Book" w:hAnsi="Avenir Book"/>
          <w:b/>
          <w:bCs/>
          <w:sz w:val="28"/>
          <w:szCs w:val="28"/>
        </w:rPr>
        <w:t>Disinfecting and Cleaning Practices</w:t>
      </w:r>
    </w:p>
    <w:p w14:paraId="2DE73538" w14:textId="77777777" w:rsidR="004A5545" w:rsidRDefault="004A5545" w:rsidP="00716C5A">
      <w:pPr>
        <w:rPr>
          <w:rFonts w:ascii="Avenir Book" w:hAnsi="Avenir Book"/>
          <w:b/>
          <w:bCs/>
          <w:sz w:val="32"/>
          <w:szCs w:val="32"/>
        </w:rPr>
      </w:pPr>
    </w:p>
    <w:p w14:paraId="56EB1042" w14:textId="0A1F3CA6" w:rsidR="004A5545" w:rsidRDefault="004A5545" w:rsidP="00246586">
      <w:pPr>
        <w:pStyle w:val="ListParagraph"/>
        <w:numPr>
          <w:ilvl w:val="0"/>
          <w:numId w:val="1"/>
        </w:numPr>
        <w:rPr>
          <w:rFonts w:ascii="Avenir Book" w:hAnsi="Avenir Book"/>
          <w:b/>
          <w:bCs/>
        </w:rPr>
      </w:pPr>
      <w:r>
        <w:rPr>
          <w:rFonts w:ascii="Avenir Book" w:hAnsi="Avenir Book"/>
          <w:b/>
          <w:bCs/>
        </w:rPr>
        <w:t xml:space="preserve">We’ve hired a professional cleaning company with </w:t>
      </w:r>
      <w:r w:rsidR="00414C34">
        <w:rPr>
          <w:rFonts w:ascii="Avenir Book" w:hAnsi="Avenir Book"/>
          <w:b/>
          <w:bCs/>
        </w:rPr>
        <w:t xml:space="preserve">industry experience in COVID-19 to thoroughly clean and disinfect </w:t>
      </w:r>
      <w:r w:rsidR="00EA2014">
        <w:rPr>
          <w:rFonts w:ascii="Avenir Book" w:hAnsi="Avenir Book"/>
          <w:b/>
          <w:bCs/>
        </w:rPr>
        <w:t>our worship facility:</w:t>
      </w:r>
    </w:p>
    <w:p w14:paraId="6B666BEB" w14:textId="5ED57110" w:rsidR="00EA2014" w:rsidRPr="00EA2014" w:rsidRDefault="00EA2014" w:rsidP="00EA2014">
      <w:pPr>
        <w:pStyle w:val="ListParagraph"/>
        <w:numPr>
          <w:ilvl w:val="1"/>
          <w:numId w:val="1"/>
        </w:numPr>
        <w:rPr>
          <w:rFonts w:ascii="Avenir Book" w:hAnsi="Avenir Book"/>
          <w:b/>
          <w:bCs/>
        </w:rPr>
      </w:pPr>
      <w:r>
        <w:rPr>
          <w:rFonts w:ascii="Avenir Book" w:hAnsi="Avenir Book"/>
        </w:rPr>
        <w:t>Commercial grade disinfectant sprayed throughout the chapel</w:t>
      </w:r>
    </w:p>
    <w:p w14:paraId="3D5F4C47" w14:textId="1998E77C" w:rsidR="00EA2014" w:rsidRPr="00E9360E" w:rsidRDefault="00EA2014" w:rsidP="00EA2014">
      <w:pPr>
        <w:pStyle w:val="ListParagraph"/>
        <w:numPr>
          <w:ilvl w:val="1"/>
          <w:numId w:val="1"/>
        </w:numPr>
        <w:rPr>
          <w:rFonts w:ascii="Avenir Book" w:hAnsi="Avenir Book"/>
          <w:b/>
          <w:bCs/>
        </w:rPr>
      </w:pPr>
      <w:r>
        <w:rPr>
          <w:rFonts w:ascii="Avenir Book" w:hAnsi="Avenir Book"/>
        </w:rPr>
        <w:t xml:space="preserve">All floors </w:t>
      </w:r>
      <w:r w:rsidR="00E9360E">
        <w:rPr>
          <w:rFonts w:ascii="Avenir Book" w:hAnsi="Avenir Book"/>
        </w:rPr>
        <w:t>and carpets disinfected</w:t>
      </w:r>
    </w:p>
    <w:p w14:paraId="19F5510C" w14:textId="37CAC8F4" w:rsidR="00E9360E" w:rsidRPr="00D857C7" w:rsidRDefault="001C708B" w:rsidP="00EA2014">
      <w:pPr>
        <w:pStyle w:val="ListParagraph"/>
        <w:numPr>
          <w:ilvl w:val="1"/>
          <w:numId w:val="1"/>
        </w:numPr>
        <w:rPr>
          <w:rFonts w:ascii="Avenir Book" w:hAnsi="Avenir Book"/>
          <w:b/>
          <w:bCs/>
        </w:rPr>
      </w:pPr>
      <w:r>
        <w:rPr>
          <w:rFonts w:ascii="Avenir Book" w:hAnsi="Avenir Book"/>
        </w:rPr>
        <w:t xml:space="preserve">Pews </w:t>
      </w:r>
      <w:r w:rsidR="00D857C7">
        <w:rPr>
          <w:rFonts w:ascii="Avenir Book" w:hAnsi="Avenir Book"/>
        </w:rPr>
        <w:t>and pew rails disinfected</w:t>
      </w:r>
    </w:p>
    <w:p w14:paraId="798BFC4C" w14:textId="2948227F" w:rsidR="00D857C7" w:rsidRPr="004D2B3C" w:rsidRDefault="004D2B3C" w:rsidP="00EA2014">
      <w:pPr>
        <w:pStyle w:val="ListParagraph"/>
        <w:numPr>
          <w:ilvl w:val="1"/>
          <w:numId w:val="1"/>
        </w:numPr>
        <w:rPr>
          <w:rFonts w:ascii="Avenir Book" w:hAnsi="Avenir Book"/>
          <w:b/>
          <w:bCs/>
        </w:rPr>
      </w:pPr>
      <w:r>
        <w:rPr>
          <w:rFonts w:ascii="Avenir Book" w:hAnsi="Avenir Book"/>
        </w:rPr>
        <w:t>Cleaning of Bibles and hymnals</w:t>
      </w:r>
    </w:p>
    <w:p w14:paraId="6EBE08C2" w14:textId="67F9166D" w:rsidR="004D2B3C" w:rsidRPr="006973B4" w:rsidRDefault="006973B4" w:rsidP="00EA2014">
      <w:pPr>
        <w:pStyle w:val="ListParagraph"/>
        <w:numPr>
          <w:ilvl w:val="1"/>
          <w:numId w:val="1"/>
        </w:numPr>
        <w:rPr>
          <w:rFonts w:ascii="Avenir Book" w:hAnsi="Avenir Book"/>
        </w:rPr>
      </w:pPr>
      <w:r w:rsidRPr="006973B4">
        <w:rPr>
          <w:rFonts w:ascii="Avenir Book" w:hAnsi="Avenir Book"/>
        </w:rPr>
        <w:t xml:space="preserve">Cleaning of all </w:t>
      </w:r>
      <w:r>
        <w:rPr>
          <w:rFonts w:ascii="Avenir Book" w:hAnsi="Avenir Book"/>
        </w:rPr>
        <w:t>high touch areas throughout the chapel</w:t>
      </w:r>
    </w:p>
    <w:p w14:paraId="78927C94" w14:textId="236D6E57" w:rsidR="004F35D1" w:rsidRPr="001A61E8" w:rsidRDefault="001A61E8" w:rsidP="00246586">
      <w:pPr>
        <w:pStyle w:val="ListParagraph"/>
        <w:numPr>
          <w:ilvl w:val="0"/>
          <w:numId w:val="1"/>
        </w:numPr>
        <w:rPr>
          <w:rFonts w:ascii="Avenir Book" w:hAnsi="Avenir Book"/>
          <w:b/>
          <w:bCs/>
        </w:rPr>
      </w:pPr>
      <w:r>
        <w:rPr>
          <w:rFonts w:ascii="Avenir Book" w:hAnsi="Avenir Book"/>
        </w:rPr>
        <w:t>High touch areas will continue to be cleaned and disinfected in between each in-person service</w:t>
      </w:r>
    </w:p>
    <w:p w14:paraId="382ED6BF" w14:textId="2BF498EA" w:rsidR="001A61E8" w:rsidRDefault="001A61E8" w:rsidP="001A61E8">
      <w:pPr>
        <w:rPr>
          <w:rFonts w:ascii="Avenir Book" w:hAnsi="Avenir Book"/>
          <w:b/>
          <w:bCs/>
        </w:rPr>
      </w:pPr>
    </w:p>
    <w:p w14:paraId="619B138F" w14:textId="186D33E5" w:rsidR="001A61E8" w:rsidRDefault="001A61E8" w:rsidP="001A61E8">
      <w:pPr>
        <w:rPr>
          <w:rFonts w:ascii="Avenir Book" w:hAnsi="Avenir Book"/>
          <w:b/>
          <w:bCs/>
        </w:rPr>
      </w:pPr>
    </w:p>
    <w:p w14:paraId="306CA824" w14:textId="3EB1C4A3" w:rsidR="0092327D" w:rsidRDefault="00B61835" w:rsidP="001A61E8">
      <w:pPr>
        <w:rPr>
          <w:rFonts w:ascii="Avenir Book" w:hAnsi="Avenir Book"/>
          <w:b/>
          <w:bCs/>
          <w:sz w:val="28"/>
          <w:szCs w:val="28"/>
        </w:rPr>
      </w:pPr>
      <w:r>
        <w:rPr>
          <w:rFonts w:ascii="Avenir Book" w:hAnsi="Avenir Book"/>
          <w:b/>
          <w:bCs/>
          <w:sz w:val="28"/>
          <w:szCs w:val="28"/>
        </w:rPr>
        <w:t>Worship Service Practices</w:t>
      </w:r>
    </w:p>
    <w:p w14:paraId="44D17F06" w14:textId="3402F2E8" w:rsidR="009F0CA5" w:rsidRDefault="009F0CA5" w:rsidP="001A61E8">
      <w:pPr>
        <w:rPr>
          <w:rFonts w:ascii="Avenir Book" w:hAnsi="Avenir Book"/>
          <w:b/>
          <w:bCs/>
          <w:sz w:val="28"/>
          <w:szCs w:val="28"/>
        </w:rPr>
      </w:pPr>
    </w:p>
    <w:p w14:paraId="702D6D12" w14:textId="3B106B38" w:rsidR="009F0CA5" w:rsidRPr="009F0CA5" w:rsidRDefault="009F0CA5" w:rsidP="001A61E8">
      <w:pPr>
        <w:rPr>
          <w:rFonts w:ascii="Avenir Book" w:hAnsi="Avenir Book"/>
          <w:b/>
          <w:bCs/>
        </w:rPr>
      </w:pPr>
      <w:r w:rsidRPr="009F0CA5">
        <w:rPr>
          <w:rFonts w:ascii="Avenir Book" w:hAnsi="Avenir Book"/>
          <w:b/>
          <w:bCs/>
        </w:rPr>
        <w:t>Touchless Experience</w:t>
      </w:r>
    </w:p>
    <w:p w14:paraId="11689E87" w14:textId="75965E2E" w:rsidR="00B61835" w:rsidRDefault="00B61835" w:rsidP="001A61E8">
      <w:pPr>
        <w:rPr>
          <w:rFonts w:ascii="Avenir Book" w:hAnsi="Avenir Book"/>
          <w:b/>
          <w:bCs/>
          <w:sz w:val="28"/>
          <w:szCs w:val="28"/>
        </w:rPr>
      </w:pPr>
    </w:p>
    <w:p w14:paraId="24A8134F" w14:textId="4A72A9AE" w:rsidR="00B61835" w:rsidRDefault="00416A6B" w:rsidP="00B61835">
      <w:pPr>
        <w:pStyle w:val="ListParagraph"/>
        <w:numPr>
          <w:ilvl w:val="0"/>
          <w:numId w:val="2"/>
        </w:numPr>
        <w:rPr>
          <w:rFonts w:ascii="Avenir Book" w:hAnsi="Avenir Book"/>
        </w:rPr>
      </w:pPr>
      <w:r>
        <w:rPr>
          <w:rFonts w:ascii="Avenir Book" w:hAnsi="Avenir Book"/>
        </w:rPr>
        <w:t>The Calvary worship service</w:t>
      </w:r>
      <w:r w:rsidRPr="00416A6B">
        <w:rPr>
          <w:rFonts w:ascii="Avenir Book" w:hAnsi="Avenir Book"/>
        </w:rPr>
        <w:t xml:space="preserve"> will be a touchless experience, and all high-volume areas will be thoroughly sanitized between services</w:t>
      </w:r>
      <w:r w:rsidR="00A3238C">
        <w:rPr>
          <w:rFonts w:ascii="Avenir Book" w:hAnsi="Avenir Book"/>
        </w:rPr>
        <w:t>:</w:t>
      </w:r>
    </w:p>
    <w:p w14:paraId="2BE44444" w14:textId="7821E591" w:rsidR="00A3238C" w:rsidRDefault="00A3238C" w:rsidP="00A3238C">
      <w:pPr>
        <w:pStyle w:val="ListParagraph"/>
        <w:numPr>
          <w:ilvl w:val="1"/>
          <w:numId w:val="2"/>
        </w:numPr>
        <w:rPr>
          <w:rFonts w:ascii="Avenir Book" w:hAnsi="Avenir Book"/>
        </w:rPr>
      </w:pPr>
      <w:r>
        <w:rPr>
          <w:rFonts w:ascii="Avenir Book" w:hAnsi="Avenir Book"/>
        </w:rPr>
        <w:t xml:space="preserve">Bibles and </w:t>
      </w:r>
      <w:r w:rsidR="009F0CA5">
        <w:rPr>
          <w:rFonts w:ascii="Avenir Book" w:hAnsi="Avenir Book"/>
        </w:rPr>
        <w:t>hymnals will be removed from the chapel – attendees are encouraged to bring their own Bibles or read scriptures from the screen at the front of the chapel</w:t>
      </w:r>
    </w:p>
    <w:p w14:paraId="4770DF4A" w14:textId="548282AE" w:rsidR="009F0CA5" w:rsidRDefault="009F0CA5" w:rsidP="009F0CA5">
      <w:pPr>
        <w:pStyle w:val="ListParagraph"/>
        <w:numPr>
          <w:ilvl w:val="0"/>
          <w:numId w:val="2"/>
        </w:numPr>
        <w:rPr>
          <w:rFonts w:ascii="Avenir Book" w:hAnsi="Avenir Book"/>
        </w:rPr>
      </w:pPr>
      <w:r>
        <w:rPr>
          <w:rFonts w:ascii="Avenir Book" w:hAnsi="Avenir Book"/>
        </w:rPr>
        <w:t>Offering</w:t>
      </w:r>
      <w:r w:rsidR="007646CD">
        <w:rPr>
          <w:rFonts w:ascii="Avenir Book" w:hAnsi="Avenir Book"/>
        </w:rPr>
        <w:t xml:space="preserve"> and tithes, as well as </w:t>
      </w:r>
      <w:r w:rsidR="007921E9">
        <w:rPr>
          <w:rFonts w:ascii="Avenir Book" w:hAnsi="Avenir Book"/>
        </w:rPr>
        <w:t>C</w:t>
      </w:r>
      <w:r w:rsidR="007646CD">
        <w:rPr>
          <w:rFonts w:ascii="Avenir Book" w:hAnsi="Avenir Book"/>
        </w:rPr>
        <w:t xml:space="preserve">onnect @ Calvary cards can be </w:t>
      </w:r>
      <w:r w:rsidR="005A07FB">
        <w:rPr>
          <w:rFonts w:ascii="Avenir Book" w:hAnsi="Avenir Book"/>
        </w:rPr>
        <w:t>placed</w:t>
      </w:r>
      <w:r w:rsidR="007646CD">
        <w:rPr>
          <w:rFonts w:ascii="Avenir Book" w:hAnsi="Avenir Book"/>
        </w:rPr>
        <w:t xml:space="preserve"> at the end of the service into the bucket at the rear of the chapel</w:t>
      </w:r>
    </w:p>
    <w:p w14:paraId="7FBA0D8F" w14:textId="7BEE37C2" w:rsidR="00A807C2" w:rsidRDefault="00A807C2" w:rsidP="009F0CA5">
      <w:pPr>
        <w:pStyle w:val="ListParagraph"/>
        <w:numPr>
          <w:ilvl w:val="0"/>
          <w:numId w:val="2"/>
        </w:numPr>
        <w:rPr>
          <w:rFonts w:ascii="Avenir Book" w:hAnsi="Avenir Book"/>
        </w:rPr>
      </w:pPr>
      <w:r>
        <w:rPr>
          <w:rFonts w:ascii="Avenir Book" w:hAnsi="Avenir Book"/>
        </w:rPr>
        <w:t>Entry doors to the facility will remain open at the beginning and conclusion of service</w:t>
      </w:r>
      <w:r w:rsidR="00E83BEF">
        <w:rPr>
          <w:rFonts w:ascii="Avenir Book" w:hAnsi="Avenir Book"/>
        </w:rPr>
        <w:t xml:space="preserve"> – </w:t>
      </w:r>
      <w:r w:rsidR="007921E9">
        <w:rPr>
          <w:rFonts w:ascii="Avenir Book" w:hAnsi="Avenir Book"/>
        </w:rPr>
        <w:t xml:space="preserve">heat and </w:t>
      </w:r>
      <w:r w:rsidR="00E83BEF">
        <w:rPr>
          <w:rFonts w:ascii="Avenir Book" w:hAnsi="Avenir Book"/>
        </w:rPr>
        <w:t>weather permitting, doors will remain open throughout the duration of service to aid in the circulation of air from outside</w:t>
      </w:r>
    </w:p>
    <w:p w14:paraId="7AB5708D" w14:textId="372E494A" w:rsidR="00E83BEF" w:rsidRDefault="00E83BEF" w:rsidP="009F0CA5">
      <w:pPr>
        <w:pStyle w:val="ListParagraph"/>
        <w:numPr>
          <w:ilvl w:val="0"/>
          <w:numId w:val="2"/>
        </w:numPr>
        <w:rPr>
          <w:rFonts w:ascii="Avenir Book" w:hAnsi="Avenir Book"/>
        </w:rPr>
      </w:pPr>
      <w:r>
        <w:rPr>
          <w:rFonts w:ascii="Avenir Book" w:hAnsi="Avenir Book"/>
        </w:rPr>
        <w:t>Dedicated volunteers will be available at the main entry door to direct attendees and guests</w:t>
      </w:r>
    </w:p>
    <w:p w14:paraId="696D0D94" w14:textId="33EA8CC2" w:rsidR="009F0CA5" w:rsidRDefault="009F0CA5" w:rsidP="009F0CA5">
      <w:pPr>
        <w:rPr>
          <w:rFonts w:ascii="Avenir Book" w:hAnsi="Avenir Book"/>
        </w:rPr>
      </w:pPr>
    </w:p>
    <w:p w14:paraId="4826CD8F" w14:textId="07DA8488" w:rsidR="009F0CA5" w:rsidRPr="009F0CA5" w:rsidRDefault="009F0CA5" w:rsidP="009F0CA5">
      <w:pPr>
        <w:rPr>
          <w:rFonts w:ascii="Avenir Book" w:hAnsi="Avenir Book"/>
          <w:b/>
          <w:bCs/>
        </w:rPr>
      </w:pPr>
      <w:r w:rsidRPr="009F0CA5">
        <w:rPr>
          <w:rFonts w:ascii="Avenir Book" w:hAnsi="Avenir Book"/>
          <w:b/>
          <w:bCs/>
        </w:rPr>
        <w:t>Personal Protection</w:t>
      </w:r>
    </w:p>
    <w:p w14:paraId="026BED94" w14:textId="017FBB37" w:rsidR="00ED6917" w:rsidRDefault="00ED6917" w:rsidP="00B61835">
      <w:pPr>
        <w:pStyle w:val="ListParagraph"/>
        <w:numPr>
          <w:ilvl w:val="0"/>
          <w:numId w:val="2"/>
        </w:numPr>
        <w:rPr>
          <w:rFonts w:ascii="Avenir Book" w:hAnsi="Avenir Book"/>
        </w:rPr>
      </w:pPr>
      <w:r>
        <w:rPr>
          <w:rFonts w:ascii="Avenir Book" w:hAnsi="Avenir Book"/>
        </w:rPr>
        <w:t>Attendees and guests will be screened for fever at the entry of the chapel using digital forehead thermometers</w:t>
      </w:r>
    </w:p>
    <w:p w14:paraId="0B32CC72" w14:textId="11CDF3B7" w:rsidR="00416A6B" w:rsidRPr="007921E9" w:rsidRDefault="00416A6B" w:rsidP="007921E9">
      <w:pPr>
        <w:pStyle w:val="ListParagraph"/>
        <w:numPr>
          <w:ilvl w:val="0"/>
          <w:numId w:val="2"/>
        </w:numPr>
        <w:rPr>
          <w:rFonts w:ascii="Avenir Book" w:hAnsi="Avenir Book"/>
        </w:rPr>
      </w:pPr>
      <w:r>
        <w:rPr>
          <w:rFonts w:ascii="Avenir Book" w:hAnsi="Avenir Book"/>
        </w:rPr>
        <w:t>Attendees and guests are asked to wear protective face covering</w:t>
      </w:r>
      <w:r w:rsidR="007921E9">
        <w:rPr>
          <w:rFonts w:ascii="Avenir Book" w:hAnsi="Avenir Book"/>
        </w:rPr>
        <w:t>s</w:t>
      </w:r>
      <w:r w:rsidRPr="007921E9">
        <w:rPr>
          <w:rFonts w:ascii="Avenir Book" w:hAnsi="Avenir Book"/>
        </w:rPr>
        <w:t xml:space="preserve"> at all times within the main building.</w:t>
      </w:r>
    </w:p>
    <w:p w14:paraId="7A81D05D" w14:textId="25FD05E1" w:rsidR="00416A6B" w:rsidRDefault="00416A6B" w:rsidP="00B61835">
      <w:pPr>
        <w:pStyle w:val="ListParagraph"/>
        <w:numPr>
          <w:ilvl w:val="0"/>
          <w:numId w:val="2"/>
        </w:numPr>
        <w:rPr>
          <w:rFonts w:ascii="Avenir Book" w:hAnsi="Avenir Book"/>
        </w:rPr>
      </w:pPr>
      <w:r>
        <w:rPr>
          <w:rFonts w:ascii="Avenir Book" w:hAnsi="Avenir Book"/>
        </w:rPr>
        <w:t>We’ll be providing protective face coverings to those who do not have them</w:t>
      </w:r>
    </w:p>
    <w:p w14:paraId="76D74C8C" w14:textId="4BAEDAE4" w:rsidR="00416A6B" w:rsidRDefault="00416A6B" w:rsidP="00B61835">
      <w:pPr>
        <w:pStyle w:val="ListParagraph"/>
        <w:numPr>
          <w:ilvl w:val="0"/>
          <w:numId w:val="2"/>
        </w:numPr>
        <w:rPr>
          <w:rFonts w:ascii="Avenir Book" w:hAnsi="Avenir Book"/>
        </w:rPr>
      </w:pPr>
      <w:r>
        <w:rPr>
          <w:rFonts w:ascii="Avenir Book" w:hAnsi="Avenir Book"/>
        </w:rPr>
        <w:t>Hand sanitizing stations will be available at the entrance point</w:t>
      </w:r>
      <w:r w:rsidR="00A3238C">
        <w:rPr>
          <w:rFonts w:ascii="Avenir Book" w:hAnsi="Avenir Book"/>
        </w:rPr>
        <w:t>s and throughout the chapel</w:t>
      </w:r>
    </w:p>
    <w:p w14:paraId="0E103BEA" w14:textId="7E209D69" w:rsidR="00A3238C" w:rsidRDefault="00A3238C" w:rsidP="00B61835">
      <w:pPr>
        <w:pStyle w:val="ListParagraph"/>
        <w:numPr>
          <w:ilvl w:val="0"/>
          <w:numId w:val="2"/>
        </w:numPr>
        <w:rPr>
          <w:rFonts w:ascii="Avenir Book" w:hAnsi="Avenir Book"/>
        </w:rPr>
      </w:pPr>
      <w:r>
        <w:rPr>
          <w:rFonts w:ascii="Avenir Book" w:hAnsi="Avenir Book"/>
        </w:rPr>
        <w:t xml:space="preserve">Extra soap and hand disinfectant </w:t>
      </w:r>
      <w:r w:rsidR="009F0CA5">
        <w:rPr>
          <w:rFonts w:ascii="Avenir Book" w:hAnsi="Avenir Book"/>
        </w:rPr>
        <w:t>have</w:t>
      </w:r>
      <w:r>
        <w:rPr>
          <w:rFonts w:ascii="Avenir Book" w:hAnsi="Avenir Book"/>
        </w:rPr>
        <w:t xml:space="preserve"> been placed in the restroom facilities</w:t>
      </w:r>
    </w:p>
    <w:p w14:paraId="4443C965" w14:textId="04010A3B" w:rsidR="00642A9B" w:rsidRDefault="00642A9B" w:rsidP="00B61835">
      <w:pPr>
        <w:pStyle w:val="ListParagraph"/>
        <w:numPr>
          <w:ilvl w:val="0"/>
          <w:numId w:val="2"/>
        </w:numPr>
        <w:rPr>
          <w:rFonts w:ascii="Avenir Book" w:hAnsi="Avenir Book"/>
        </w:rPr>
      </w:pPr>
      <w:r>
        <w:rPr>
          <w:rFonts w:ascii="Avenir Book" w:hAnsi="Avenir Book"/>
        </w:rPr>
        <w:t>Signs have been placed throughout the chapel with personal protection guidelines</w:t>
      </w:r>
    </w:p>
    <w:p w14:paraId="230A56B4" w14:textId="3A4DF1DB" w:rsidR="00A3238C" w:rsidRDefault="00A3238C" w:rsidP="009F0CA5">
      <w:pPr>
        <w:rPr>
          <w:rFonts w:ascii="Avenir Book" w:hAnsi="Avenir Book"/>
        </w:rPr>
      </w:pPr>
    </w:p>
    <w:p w14:paraId="5B443AA5" w14:textId="0C06F030" w:rsidR="009F0CA5" w:rsidRDefault="009F0CA5" w:rsidP="009F0CA5">
      <w:pPr>
        <w:rPr>
          <w:rFonts w:ascii="Avenir Book" w:hAnsi="Avenir Book"/>
          <w:b/>
          <w:bCs/>
        </w:rPr>
      </w:pPr>
      <w:r>
        <w:rPr>
          <w:rFonts w:ascii="Avenir Book" w:hAnsi="Avenir Book"/>
          <w:b/>
          <w:bCs/>
        </w:rPr>
        <w:t>Safe Distancing</w:t>
      </w:r>
    </w:p>
    <w:p w14:paraId="27146FC6" w14:textId="456C20D2" w:rsidR="005A07FB" w:rsidRDefault="005A07FB" w:rsidP="009F0CA5">
      <w:pPr>
        <w:pStyle w:val="ListParagraph"/>
        <w:numPr>
          <w:ilvl w:val="0"/>
          <w:numId w:val="3"/>
        </w:numPr>
        <w:rPr>
          <w:rFonts w:ascii="Avenir Book" w:hAnsi="Avenir Book"/>
        </w:rPr>
      </w:pPr>
      <w:r>
        <w:rPr>
          <w:rFonts w:ascii="Avenir Book" w:hAnsi="Avenir Book"/>
        </w:rPr>
        <w:t xml:space="preserve">We have reduced the capacity of our services to 25% of our regular </w:t>
      </w:r>
      <w:r w:rsidR="00642A9B">
        <w:rPr>
          <w:rFonts w:ascii="Avenir Book" w:hAnsi="Avenir Book"/>
        </w:rPr>
        <w:t>chapel capacity</w:t>
      </w:r>
    </w:p>
    <w:p w14:paraId="01391A63" w14:textId="02202ABE" w:rsidR="009F0CA5" w:rsidRDefault="009F0CA5" w:rsidP="009F0CA5">
      <w:pPr>
        <w:pStyle w:val="ListParagraph"/>
        <w:numPr>
          <w:ilvl w:val="0"/>
          <w:numId w:val="3"/>
        </w:numPr>
        <w:rPr>
          <w:rFonts w:ascii="Avenir Book" w:hAnsi="Avenir Book"/>
        </w:rPr>
      </w:pPr>
      <w:r>
        <w:rPr>
          <w:rFonts w:ascii="Avenir Book" w:hAnsi="Avenir Book"/>
        </w:rPr>
        <w:t>Attendees and guests are asked to maintain a distance of at least 6 feet from those who do not live in their immediate household at all times during the service</w:t>
      </w:r>
    </w:p>
    <w:p w14:paraId="4B7F1695" w14:textId="47D44B0C" w:rsidR="009F0CA5" w:rsidRDefault="009F0CA5" w:rsidP="009F0CA5">
      <w:pPr>
        <w:pStyle w:val="ListParagraph"/>
        <w:numPr>
          <w:ilvl w:val="0"/>
          <w:numId w:val="3"/>
        </w:numPr>
        <w:rPr>
          <w:rFonts w:ascii="Avenir Book" w:hAnsi="Avenir Book"/>
        </w:rPr>
      </w:pPr>
      <w:r>
        <w:rPr>
          <w:rFonts w:ascii="Avenir Book" w:hAnsi="Avenir Book"/>
        </w:rPr>
        <w:t xml:space="preserve">Tape has been placed at the main entry </w:t>
      </w:r>
      <w:r w:rsidR="004D09A8">
        <w:rPr>
          <w:rFonts w:ascii="Avenir Book" w:hAnsi="Avenir Book"/>
        </w:rPr>
        <w:t xml:space="preserve">on the floors and aisles </w:t>
      </w:r>
      <w:r>
        <w:rPr>
          <w:rFonts w:ascii="Avenir Book" w:hAnsi="Avenir Book"/>
        </w:rPr>
        <w:t xml:space="preserve">to assist in </w:t>
      </w:r>
      <w:r w:rsidR="005A07FB">
        <w:rPr>
          <w:rFonts w:ascii="Avenir Book" w:hAnsi="Avenir Book"/>
        </w:rPr>
        <w:t>safe distancing</w:t>
      </w:r>
    </w:p>
    <w:p w14:paraId="7D1CCAA8" w14:textId="6B200010" w:rsidR="00E71A64" w:rsidRDefault="00642A9B" w:rsidP="00E71A64">
      <w:pPr>
        <w:pStyle w:val="ListParagraph"/>
        <w:numPr>
          <w:ilvl w:val="0"/>
          <w:numId w:val="3"/>
        </w:numPr>
        <w:rPr>
          <w:rFonts w:ascii="Avenir Book" w:hAnsi="Avenir Book"/>
        </w:rPr>
      </w:pPr>
      <w:r>
        <w:rPr>
          <w:rFonts w:ascii="Avenir Book" w:hAnsi="Avenir Book"/>
        </w:rPr>
        <w:t xml:space="preserve">Every other row has been </w:t>
      </w:r>
      <w:r w:rsidR="00CC5D7C">
        <w:rPr>
          <w:rFonts w:ascii="Avenir Book" w:hAnsi="Avenir Book"/>
        </w:rPr>
        <w:t xml:space="preserve">marked off to ensure distancing, and signs have been placed in the pews indicating open </w:t>
      </w:r>
      <w:r w:rsidR="004D09A8">
        <w:rPr>
          <w:rFonts w:ascii="Avenir Book" w:hAnsi="Avenir Book"/>
        </w:rPr>
        <w:t>seats</w:t>
      </w:r>
      <w:r w:rsidR="001346C4">
        <w:rPr>
          <w:rFonts w:ascii="Avenir Book" w:hAnsi="Avenir Book"/>
        </w:rPr>
        <w:t>. Every other row will be blocked off (for example):</w:t>
      </w:r>
    </w:p>
    <w:p w14:paraId="03463A53" w14:textId="361E97BE" w:rsidR="00E71A64" w:rsidRDefault="00C953F7" w:rsidP="00E71A64">
      <w:pPr>
        <w:rPr>
          <w:rFonts w:ascii="Avenir Book" w:hAnsi="Avenir Book"/>
        </w:rPr>
      </w:pPr>
      <w:r>
        <w:rPr>
          <w:rFonts w:ascii="Avenir Book" w:hAnsi="Avenir Book"/>
          <w:noProof/>
        </w:rPr>
        <w:lastRenderedPageBreak/>
        <w:drawing>
          <wp:inline distT="0" distB="0" distL="0" distR="0" wp14:anchorId="4EB032F5" wp14:editId="0CDF16B5">
            <wp:extent cx="5727700" cy="202057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10 at 14.25.07.png"/>
                    <pic:cNvPicPr/>
                  </pic:nvPicPr>
                  <pic:blipFill>
                    <a:blip r:embed="rId5">
                      <a:extLst>
                        <a:ext uri="{28A0092B-C50C-407E-A947-70E740481C1C}">
                          <a14:useLocalDpi xmlns:a14="http://schemas.microsoft.com/office/drawing/2010/main" val="0"/>
                        </a:ext>
                      </a:extLst>
                    </a:blip>
                    <a:stretch>
                      <a:fillRect/>
                    </a:stretch>
                  </pic:blipFill>
                  <pic:spPr>
                    <a:xfrm>
                      <a:off x="0" y="0"/>
                      <a:ext cx="5727700" cy="2020570"/>
                    </a:xfrm>
                    <a:prstGeom prst="rect">
                      <a:avLst/>
                    </a:prstGeom>
                  </pic:spPr>
                </pic:pic>
              </a:graphicData>
            </a:graphic>
          </wp:inline>
        </w:drawing>
      </w:r>
    </w:p>
    <w:p w14:paraId="225B75E5" w14:textId="77777777" w:rsidR="00E71A64" w:rsidRPr="00E71A64" w:rsidRDefault="00E71A64" w:rsidP="00E71A64">
      <w:pPr>
        <w:rPr>
          <w:rFonts w:ascii="Avenir Book" w:hAnsi="Avenir Book"/>
        </w:rPr>
      </w:pPr>
    </w:p>
    <w:p w14:paraId="0452B114" w14:textId="59FCA823" w:rsidR="00642A9B" w:rsidRDefault="00642A9B" w:rsidP="009F0CA5">
      <w:pPr>
        <w:pStyle w:val="ListParagraph"/>
        <w:numPr>
          <w:ilvl w:val="0"/>
          <w:numId w:val="3"/>
        </w:numPr>
        <w:rPr>
          <w:rFonts w:ascii="Avenir Book" w:hAnsi="Avenir Book"/>
        </w:rPr>
      </w:pPr>
      <w:r>
        <w:rPr>
          <w:rFonts w:ascii="Avenir Book" w:hAnsi="Avenir Book"/>
        </w:rPr>
        <w:t xml:space="preserve">Signs have been placed throughout the chapel </w:t>
      </w:r>
      <w:r w:rsidR="00CC5D7C">
        <w:rPr>
          <w:rFonts w:ascii="Avenir Book" w:hAnsi="Avenir Book"/>
        </w:rPr>
        <w:t>with safe distancing guidelines</w:t>
      </w:r>
    </w:p>
    <w:p w14:paraId="4CCB2234" w14:textId="47696330" w:rsidR="00B933D9" w:rsidRDefault="00E71A64" w:rsidP="009F0CA5">
      <w:pPr>
        <w:pStyle w:val="ListParagraph"/>
        <w:numPr>
          <w:ilvl w:val="0"/>
          <w:numId w:val="3"/>
        </w:numPr>
        <w:rPr>
          <w:rFonts w:ascii="Avenir Book" w:hAnsi="Avenir Book"/>
        </w:rPr>
      </w:pPr>
      <w:r>
        <w:rPr>
          <w:rFonts w:ascii="Avenir Book" w:hAnsi="Avenir Book"/>
        </w:rPr>
        <w:t>We ask that only one person use the restroom facilities</w:t>
      </w:r>
      <w:r w:rsidR="00B933D9">
        <w:rPr>
          <w:rFonts w:ascii="Avenir Book" w:hAnsi="Avenir Book"/>
        </w:rPr>
        <w:t xml:space="preserve"> </w:t>
      </w:r>
      <w:r>
        <w:rPr>
          <w:rFonts w:ascii="Avenir Book" w:hAnsi="Avenir Book"/>
        </w:rPr>
        <w:t>at a time</w:t>
      </w:r>
    </w:p>
    <w:p w14:paraId="5EB8841E" w14:textId="379B4440" w:rsidR="00CC5D7C" w:rsidRDefault="00CC5D7C" w:rsidP="00CC5D7C">
      <w:pPr>
        <w:rPr>
          <w:rFonts w:ascii="Avenir Book" w:hAnsi="Avenir Book"/>
        </w:rPr>
      </w:pPr>
    </w:p>
    <w:p w14:paraId="5A962935" w14:textId="77777777" w:rsidR="00E71A64" w:rsidRDefault="00E71A64" w:rsidP="00CC5D7C">
      <w:pPr>
        <w:rPr>
          <w:rFonts w:ascii="Avenir Book" w:hAnsi="Avenir Book"/>
        </w:rPr>
      </w:pPr>
    </w:p>
    <w:p w14:paraId="5E691260" w14:textId="2AC5CCED" w:rsidR="00CC5D7C" w:rsidRDefault="00CC5D7C" w:rsidP="00CC5D7C">
      <w:pPr>
        <w:rPr>
          <w:rFonts w:ascii="Avenir Book" w:hAnsi="Avenir Book"/>
          <w:b/>
          <w:bCs/>
        </w:rPr>
      </w:pPr>
      <w:r>
        <w:rPr>
          <w:rFonts w:ascii="Avenir Book" w:hAnsi="Avenir Book"/>
          <w:b/>
          <w:bCs/>
        </w:rPr>
        <w:t>Changes to Worship Style</w:t>
      </w:r>
    </w:p>
    <w:p w14:paraId="01537AD7" w14:textId="25DD463A" w:rsidR="00CC5D7C" w:rsidRDefault="00CC5D7C" w:rsidP="00CC5D7C">
      <w:pPr>
        <w:pStyle w:val="ListParagraph"/>
        <w:numPr>
          <w:ilvl w:val="0"/>
          <w:numId w:val="4"/>
        </w:numPr>
        <w:rPr>
          <w:rFonts w:ascii="Avenir Book" w:hAnsi="Avenir Book"/>
        </w:rPr>
      </w:pPr>
      <w:r>
        <w:rPr>
          <w:rFonts w:ascii="Avenir Book" w:hAnsi="Avenir Book"/>
        </w:rPr>
        <w:t xml:space="preserve">In line with California’s places of worship guidance, </w:t>
      </w:r>
      <w:r w:rsidR="00B933D9">
        <w:rPr>
          <w:rFonts w:ascii="Avenir Book" w:hAnsi="Avenir Book"/>
        </w:rPr>
        <w:t xml:space="preserve">we’re </w:t>
      </w:r>
      <w:r w:rsidR="00E71A64">
        <w:rPr>
          <w:rFonts w:ascii="Avenir Book" w:hAnsi="Avenir Book"/>
        </w:rPr>
        <w:t>changing some of our usual worship practices:</w:t>
      </w:r>
    </w:p>
    <w:p w14:paraId="34DBF4DD" w14:textId="26726223" w:rsidR="00E71A64" w:rsidRDefault="00E04CC5" w:rsidP="00E71A64">
      <w:pPr>
        <w:pStyle w:val="ListParagraph"/>
        <w:numPr>
          <w:ilvl w:val="1"/>
          <w:numId w:val="4"/>
        </w:numPr>
        <w:rPr>
          <w:rFonts w:ascii="Avenir Book" w:hAnsi="Avenir Book"/>
        </w:rPr>
      </w:pPr>
      <w:r>
        <w:rPr>
          <w:rFonts w:ascii="Avenir Book" w:hAnsi="Avenir Book"/>
        </w:rPr>
        <w:t xml:space="preserve">Worship music will be </w:t>
      </w:r>
      <w:proofErr w:type="gramStart"/>
      <w:r>
        <w:rPr>
          <w:rFonts w:ascii="Avenir Book" w:hAnsi="Avenir Book"/>
        </w:rPr>
        <w:t>pre-recorded</w:t>
      </w:r>
      <w:proofErr w:type="gramEnd"/>
      <w:r>
        <w:rPr>
          <w:rFonts w:ascii="Avenir Book" w:hAnsi="Avenir Book"/>
        </w:rPr>
        <w:t xml:space="preserve"> and attendees and guests are asked not to sing</w:t>
      </w:r>
    </w:p>
    <w:p w14:paraId="46FA81F1" w14:textId="77777777" w:rsidR="002C3064" w:rsidRDefault="00E04CC5" w:rsidP="00E71A64">
      <w:pPr>
        <w:pStyle w:val="ListParagraph"/>
        <w:numPr>
          <w:ilvl w:val="1"/>
          <w:numId w:val="4"/>
        </w:numPr>
        <w:rPr>
          <w:rFonts w:ascii="Avenir Book" w:hAnsi="Avenir Book"/>
        </w:rPr>
      </w:pPr>
      <w:r>
        <w:rPr>
          <w:rFonts w:ascii="Avenir Book" w:hAnsi="Avenir Book"/>
        </w:rPr>
        <w:t xml:space="preserve">We’re limiting </w:t>
      </w:r>
      <w:r w:rsidR="002C3064">
        <w:rPr>
          <w:rFonts w:ascii="Avenir Book" w:hAnsi="Avenir Book"/>
        </w:rPr>
        <w:t>instances of reciting of liturgy as a congregation – some elements of the liturgy will be read out loud by the service host</w:t>
      </w:r>
    </w:p>
    <w:p w14:paraId="0D2B97A8" w14:textId="72734572" w:rsidR="00E04CC5" w:rsidRDefault="002C3064" w:rsidP="002C3064">
      <w:pPr>
        <w:pStyle w:val="ListParagraph"/>
        <w:numPr>
          <w:ilvl w:val="1"/>
          <w:numId w:val="4"/>
        </w:numPr>
        <w:rPr>
          <w:rFonts w:ascii="Avenir Book" w:hAnsi="Avenir Book"/>
        </w:rPr>
      </w:pPr>
      <w:r>
        <w:rPr>
          <w:rFonts w:ascii="Avenir Book" w:hAnsi="Avenir Book"/>
        </w:rPr>
        <w:t xml:space="preserve">The </w:t>
      </w:r>
      <w:r w:rsidR="00F70C27">
        <w:rPr>
          <w:rFonts w:ascii="Avenir Book" w:hAnsi="Avenir Book"/>
        </w:rPr>
        <w:t>offering of peace (greeting and extending a hand of Christian fellowship) will</w:t>
      </w:r>
      <w:r w:rsidR="00E04CC5">
        <w:rPr>
          <w:rFonts w:ascii="Avenir Book" w:hAnsi="Avenir Book"/>
        </w:rPr>
        <w:t xml:space="preserve"> </w:t>
      </w:r>
      <w:r w:rsidR="00B94C39">
        <w:rPr>
          <w:rFonts w:ascii="Avenir Book" w:hAnsi="Avenir Book"/>
        </w:rPr>
        <w:t xml:space="preserve">be facilitated by a friendly </w:t>
      </w:r>
      <w:r w:rsidR="00B94C39" w:rsidRPr="00B94C39">
        <w:rPr>
          <w:rFonts w:ascii="Avenir Book" w:hAnsi="Avenir Book"/>
        </w:rPr>
        <w:sym w:font="Wingdings" w:char="F04A"/>
      </w:r>
      <w:r w:rsidR="00B94C39">
        <w:rPr>
          <w:rFonts w:ascii="Avenir Book" w:hAnsi="Avenir Book"/>
        </w:rPr>
        <w:t xml:space="preserve"> hand wave to those around you</w:t>
      </w:r>
    </w:p>
    <w:p w14:paraId="4B3C183B" w14:textId="707FCC19" w:rsidR="00B94C39" w:rsidRDefault="00B94C39" w:rsidP="00B94C39">
      <w:pPr>
        <w:pStyle w:val="ListParagraph"/>
        <w:numPr>
          <w:ilvl w:val="0"/>
          <w:numId w:val="4"/>
        </w:numPr>
        <w:rPr>
          <w:rFonts w:ascii="Avenir Book" w:hAnsi="Avenir Book"/>
        </w:rPr>
      </w:pPr>
      <w:r>
        <w:rPr>
          <w:rFonts w:ascii="Avenir Book" w:hAnsi="Avenir Book"/>
        </w:rPr>
        <w:t xml:space="preserve">Fellowship and </w:t>
      </w:r>
      <w:r w:rsidR="004D09A8">
        <w:rPr>
          <w:rFonts w:ascii="Avenir Book" w:hAnsi="Avenir Book"/>
        </w:rPr>
        <w:t>potlucks</w:t>
      </w:r>
      <w:r>
        <w:rPr>
          <w:rFonts w:ascii="Avenir Book" w:hAnsi="Avenir Book"/>
        </w:rPr>
        <w:t xml:space="preserve"> at the conclusion of the service will be postponed until stage 3 of our in-person services</w:t>
      </w:r>
    </w:p>
    <w:p w14:paraId="2D0D54C1" w14:textId="25811BCD" w:rsidR="0090203E" w:rsidRDefault="0090203E" w:rsidP="00B94C39">
      <w:pPr>
        <w:pStyle w:val="ListParagraph"/>
        <w:numPr>
          <w:ilvl w:val="0"/>
          <w:numId w:val="4"/>
        </w:numPr>
        <w:rPr>
          <w:rFonts w:ascii="Avenir Book" w:hAnsi="Avenir Book"/>
        </w:rPr>
      </w:pPr>
      <w:r>
        <w:rPr>
          <w:rFonts w:ascii="Avenir Book" w:hAnsi="Avenir Book"/>
        </w:rPr>
        <w:t>Kids ministry temporarily postponed</w:t>
      </w:r>
    </w:p>
    <w:p w14:paraId="19E161A7" w14:textId="7463C906" w:rsidR="000E4E27" w:rsidRDefault="000E4E27" w:rsidP="000E4E27">
      <w:pPr>
        <w:rPr>
          <w:rFonts w:ascii="Avenir Book" w:hAnsi="Avenir Book"/>
        </w:rPr>
      </w:pPr>
    </w:p>
    <w:p w14:paraId="3323DF18" w14:textId="39965157" w:rsidR="000E4E27" w:rsidRDefault="000E4E27" w:rsidP="000E4E27">
      <w:pPr>
        <w:rPr>
          <w:rFonts w:ascii="Avenir Book" w:hAnsi="Avenir Book"/>
          <w:b/>
          <w:bCs/>
          <w:sz w:val="28"/>
          <w:szCs w:val="28"/>
        </w:rPr>
      </w:pPr>
      <w:r>
        <w:rPr>
          <w:rFonts w:ascii="Avenir Book" w:hAnsi="Avenir Book"/>
          <w:b/>
          <w:bCs/>
          <w:sz w:val="28"/>
          <w:szCs w:val="28"/>
        </w:rPr>
        <w:t>What you can do</w:t>
      </w:r>
    </w:p>
    <w:p w14:paraId="56BB3F5C" w14:textId="687A9492" w:rsidR="000E4E27" w:rsidRDefault="000E4E27" w:rsidP="000E4E27">
      <w:pPr>
        <w:rPr>
          <w:rFonts w:ascii="Avenir Book" w:hAnsi="Avenir Book"/>
          <w:b/>
          <w:bCs/>
          <w:sz w:val="28"/>
          <w:szCs w:val="28"/>
        </w:rPr>
      </w:pPr>
    </w:p>
    <w:p w14:paraId="41A29150" w14:textId="69978854" w:rsidR="000E4E27" w:rsidRPr="00B64A79" w:rsidRDefault="000E4E27" w:rsidP="000E4E27">
      <w:pPr>
        <w:pStyle w:val="ListParagraph"/>
        <w:numPr>
          <w:ilvl w:val="0"/>
          <w:numId w:val="5"/>
        </w:numPr>
        <w:rPr>
          <w:rFonts w:ascii="Avenir Book" w:hAnsi="Avenir Book"/>
        </w:rPr>
      </w:pPr>
      <w:r w:rsidRPr="00B64A79">
        <w:rPr>
          <w:rFonts w:ascii="Avenir Book" w:hAnsi="Avenir Book"/>
        </w:rPr>
        <w:t>Follow this guidance at our services to help ensure your safety and health and the safety and health of others</w:t>
      </w:r>
    </w:p>
    <w:p w14:paraId="3A89514B" w14:textId="3F25583F" w:rsidR="00B64A79" w:rsidRPr="00B64A79" w:rsidRDefault="00B64A79" w:rsidP="00B64A79">
      <w:pPr>
        <w:numPr>
          <w:ilvl w:val="0"/>
          <w:numId w:val="5"/>
        </w:numPr>
        <w:spacing w:before="100" w:beforeAutospacing="1" w:after="100" w:afterAutospacing="1"/>
        <w:rPr>
          <w:rFonts w:ascii="Avenir Book" w:hAnsi="Avenir Book"/>
        </w:rPr>
      </w:pPr>
      <w:r w:rsidRPr="00B64A79">
        <w:rPr>
          <w:rFonts w:ascii="Avenir Book" w:hAnsi="Avenir Book"/>
        </w:rPr>
        <w:t xml:space="preserve">If you don't feel well or have health concerns, please stay home and join us </w:t>
      </w:r>
      <w:r>
        <w:rPr>
          <w:rFonts w:ascii="Avenir Book" w:hAnsi="Avenir Book"/>
        </w:rPr>
        <w:t>through our live stream service on Facebook or at CPCStockton.org</w:t>
      </w:r>
    </w:p>
    <w:p w14:paraId="41008BF4" w14:textId="77777777" w:rsidR="00B64A79" w:rsidRPr="00B64A79" w:rsidRDefault="00B64A79" w:rsidP="00B64A79">
      <w:pPr>
        <w:numPr>
          <w:ilvl w:val="0"/>
          <w:numId w:val="5"/>
        </w:numPr>
        <w:spacing w:before="100" w:beforeAutospacing="1" w:after="100" w:afterAutospacing="1"/>
        <w:rPr>
          <w:rFonts w:ascii="Avenir Book" w:hAnsi="Avenir Book"/>
        </w:rPr>
      </w:pPr>
      <w:r w:rsidRPr="00B64A79">
        <w:rPr>
          <w:rFonts w:ascii="Avenir Book" w:hAnsi="Avenir Book"/>
        </w:rPr>
        <w:t>Please wash your hands and use hand sanitizer often.</w:t>
      </w:r>
    </w:p>
    <w:p w14:paraId="0612EEDB" w14:textId="204DB562" w:rsidR="00864CA2" w:rsidRPr="00864CA2" w:rsidRDefault="00B64A79" w:rsidP="00864CA2">
      <w:pPr>
        <w:numPr>
          <w:ilvl w:val="0"/>
          <w:numId w:val="5"/>
        </w:numPr>
        <w:spacing w:before="100" w:beforeAutospacing="1" w:after="100" w:afterAutospacing="1"/>
        <w:rPr>
          <w:rFonts w:ascii="Avenir Book" w:hAnsi="Avenir Book"/>
        </w:rPr>
      </w:pPr>
      <w:r w:rsidRPr="00B64A79">
        <w:rPr>
          <w:rFonts w:ascii="Avenir Book" w:hAnsi="Avenir Book"/>
        </w:rPr>
        <w:t>Maintain a distance of six feet between yourself and other guests.</w:t>
      </w:r>
    </w:p>
    <w:p w14:paraId="1531E519" w14:textId="71C5CAB9" w:rsidR="004F1321" w:rsidRDefault="004F1321" w:rsidP="00864CA2">
      <w:pPr>
        <w:spacing w:before="100" w:beforeAutospacing="1" w:after="100" w:afterAutospacing="1"/>
        <w:rPr>
          <w:rFonts w:ascii="Avenir Book" w:hAnsi="Avenir Book"/>
          <w:b/>
          <w:bCs/>
        </w:rPr>
      </w:pPr>
    </w:p>
    <w:p w14:paraId="4BFF0DEC" w14:textId="77777777" w:rsidR="004D09A8" w:rsidRDefault="004D09A8" w:rsidP="00864CA2">
      <w:pPr>
        <w:spacing w:before="100" w:beforeAutospacing="1" w:after="100" w:afterAutospacing="1"/>
        <w:rPr>
          <w:rFonts w:ascii="Avenir Book" w:hAnsi="Avenir Book"/>
          <w:b/>
          <w:bCs/>
        </w:rPr>
      </w:pPr>
    </w:p>
    <w:p w14:paraId="66B8D7B6" w14:textId="77777777" w:rsidR="004F1321" w:rsidRPr="004F1321" w:rsidRDefault="004F1321" w:rsidP="004F1321">
      <w:pPr>
        <w:spacing w:before="100" w:beforeAutospacing="1" w:after="100" w:afterAutospacing="1"/>
        <w:rPr>
          <w:rFonts w:ascii="Avenir Book" w:hAnsi="Avenir Book"/>
          <w:b/>
          <w:bCs/>
        </w:rPr>
      </w:pPr>
      <w:r w:rsidRPr="004F1321">
        <w:rPr>
          <w:rFonts w:ascii="Avenir Book" w:hAnsi="Avenir Book"/>
          <w:b/>
          <w:bCs/>
        </w:rPr>
        <w:lastRenderedPageBreak/>
        <w:t>Your Generosity is Making a Difference</w:t>
      </w:r>
    </w:p>
    <w:p w14:paraId="5F226406" w14:textId="728AD826" w:rsidR="004F1321" w:rsidRDefault="004F1321" w:rsidP="004F1321">
      <w:pPr>
        <w:spacing w:before="100" w:beforeAutospacing="1" w:after="100" w:afterAutospacing="1"/>
        <w:rPr>
          <w:rFonts w:ascii="Avenir Book" w:hAnsi="Avenir Book"/>
        </w:rPr>
      </w:pPr>
      <w:r>
        <w:rPr>
          <w:rFonts w:ascii="Avenir Book" w:hAnsi="Avenir Book"/>
        </w:rPr>
        <w:t>Your generous giving through this period has allowed us to:</w:t>
      </w:r>
    </w:p>
    <w:p w14:paraId="5393309A" w14:textId="1DCC086B" w:rsidR="004F1321" w:rsidRDefault="004F1321" w:rsidP="004F1321">
      <w:pPr>
        <w:pStyle w:val="ListParagraph"/>
        <w:numPr>
          <w:ilvl w:val="0"/>
          <w:numId w:val="7"/>
        </w:numPr>
        <w:spacing w:before="100" w:beforeAutospacing="1" w:after="100" w:afterAutospacing="1"/>
        <w:rPr>
          <w:rFonts w:ascii="Avenir Book" w:hAnsi="Avenir Book"/>
        </w:rPr>
      </w:pPr>
      <w:r>
        <w:rPr>
          <w:rFonts w:ascii="Avenir Book" w:hAnsi="Avenir Book"/>
        </w:rPr>
        <w:t xml:space="preserve">Bless health care and other </w:t>
      </w:r>
      <w:r w:rsidR="0057542C">
        <w:rPr>
          <w:rFonts w:ascii="Avenir Book" w:hAnsi="Avenir Book"/>
        </w:rPr>
        <w:t xml:space="preserve">frontline </w:t>
      </w:r>
      <w:r>
        <w:rPr>
          <w:rFonts w:ascii="Avenir Book" w:hAnsi="Avenir Book"/>
        </w:rPr>
        <w:t>essential workers with masks through our mask-making ministry</w:t>
      </w:r>
    </w:p>
    <w:p w14:paraId="26747F75" w14:textId="12C5F42C" w:rsidR="003D7332" w:rsidRDefault="003D7332" w:rsidP="004F1321">
      <w:pPr>
        <w:pStyle w:val="ListParagraph"/>
        <w:numPr>
          <w:ilvl w:val="0"/>
          <w:numId w:val="7"/>
        </w:numPr>
        <w:spacing w:before="100" w:beforeAutospacing="1" w:after="100" w:afterAutospacing="1"/>
        <w:rPr>
          <w:rFonts w:ascii="Avenir Book" w:hAnsi="Avenir Book"/>
        </w:rPr>
      </w:pPr>
      <w:r>
        <w:rPr>
          <w:rFonts w:ascii="Avenir Book" w:hAnsi="Avenir Book"/>
        </w:rPr>
        <w:t xml:space="preserve">Reach out to the community through a prayer walk, as well as </w:t>
      </w:r>
      <w:r w:rsidR="00AC74EA">
        <w:rPr>
          <w:rFonts w:ascii="Avenir Book" w:hAnsi="Avenir Book"/>
        </w:rPr>
        <w:t xml:space="preserve">distributing masks to families and individuals in our church </w:t>
      </w:r>
      <w:proofErr w:type="spellStart"/>
      <w:r w:rsidR="00AC74EA">
        <w:rPr>
          <w:rFonts w:ascii="Avenir Book" w:hAnsi="Avenir Book"/>
        </w:rPr>
        <w:t>neighborhood</w:t>
      </w:r>
      <w:proofErr w:type="spellEnd"/>
    </w:p>
    <w:p w14:paraId="2657D2C0" w14:textId="19CCF0A2" w:rsidR="00AC74EA" w:rsidRDefault="00462DFD" w:rsidP="004F1321">
      <w:pPr>
        <w:pStyle w:val="ListParagraph"/>
        <w:numPr>
          <w:ilvl w:val="0"/>
          <w:numId w:val="7"/>
        </w:numPr>
        <w:spacing w:before="100" w:beforeAutospacing="1" w:after="100" w:afterAutospacing="1"/>
        <w:rPr>
          <w:rFonts w:ascii="Avenir Book" w:hAnsi="Avenir Book"/>
        </w:rPr>
      </w:pPr>
      <w:r>
        <w:rPr>
          <w:rFonts w:ascii="Avenir Book" w:hAnsi="Avenir Book"/>
        </w:rPr>
        <w:t>Put in place the</w:t>
      </w:r>
      <w:r w:rsidR="00AC74EA">
        <w:rPr>
          <w:rFonts w:ascii="Avenir Book" w:hAnsi="Avenir Book"/>
        </w:rPr>
        <w:t xml:space="preserve"> equipment and software to make sure we could continue worshipping together online as a church family</w:t>
      </w:r>
    </w:p>
    <w:p w14:paraId="2F59AE68" w14:textId="3FBBD20B" w:rsidR="00AC74EA" w:rsidRDefault="00462DFD" w:rsidP="004F1321">
      <w:pPr>
        <w:pStyle w:val="ListParagraph"/>
        <w:numPr>
          <w:ilvl w:val="0"/>
          <w:numId w:val="7"/>
        </w:numPr>
        <w:spacing w:before="100" w:beforeAutospacing="1" w:after="100" w:afterAutospacing="1"/>
        <w:rPr>
          <w:rFonts w:ascii="Avenir Book" w:hAnsi="Avenir Book"/>
        </w:rPr>
      </w:pPr>
      <w:r>
        <w:rPr>
          <w:rFonts w:ascii="Avenir Book" w:hAnsi="Avenir Book"/>
        </w:rPr>
        <w:t>Secure Pastor Chris as ou</w:t>
      </w:r>
      <w:r w:rsidR="004D09A8">
        <w:rPr>
          <w:rFonts w:ascii="Avenir Book" w:hAnsi="Avenir Book"/>
        </w:rPr>
        <w:t>r</w:t>
      </w:r>
      <w:r>
        <w:rPr>
          <w:rFonts w:ascii="Avenir Book" w:hAnsi="Avenir Book"/>
        </w:rPr>
        <w:t xml:space="preserve"> interim preacher</w:t>
      </w:r>
      <w:r w:rsidR="0057542C">
        <w:rPr>
          <w:rFonts w:ascii="Avenir Book" w:hAnsi="Avenir Book"/>
        </w:rPr>
        <w:t>, which has richly blessed our congregation</w:t>
      </w:r>
      <w:r>
        <w:rPr>
          <w:rFonts w:ascii="Avenir Book" w:hAnsi="Avenir Book"/>
        </w:rPr>
        <w:t xml:space="preserve"> </w:t>
      </w:r>
    </w:p>
    <w:p w14:paraId="008AD03D" w14:textId="23A07385" w:rsidR="004F1321" w:rsidRDefault="004F1321" w:rsidP="004F1321">
      <w:pPr>
        <w:pStyle w:val="ListParagraph"/>
        <w:numPr>
          <w:ilvl w:val="0"/>
          <w:numId w:val="7"/>
        </w:numPr>
        <w:spacing w:before="100" w:beforeAutospacing="1" w:after="100" w:afterAutospacing="1"/>
        <w:rPr>
          <w:rFonts w:ascii="Avenir Book" w:hAnsi="Avenir Book"/>
        </w:rPr>
      </w:pPr>
      <w:r>
        <w:rPr>
          <w:rFonts w:ascii="Avenir Book" w:hAnsi="Avenir Book"/>
        </w:rPr>
        <w:t>Assisted in the search and transition of our new Lead Pastor</w:t>
      </w:r>
    </w:p>
    <w:p w14:paraId="5D7C8A35" w14:textId="5B75A0BC" w:rsidR="004F1321" w:rsidRDefault="004F1321" w:rsidP="004F1321">
      <w:pPr>
        <w:pStyle w:val="ListParagraph"/>
        <w:numPr>
          <w:ilvl w:val="0"/>
          <w:numId w:val="7"/>
        </w:numPr>
        <w:spacing w:before="100" w:beforeAutospacing="1" w:after="100" w:afterAutospacing="1"/>
        <w:rPr>
          <w:rFonts w:ascii="Avenir Book" w:hAnsi="Avenir Book"/>
        </w:rPr>
      </w:pPr>
      <w:r>
        <w:rPr>
          <w:rFonts w:ascii="Avenir Book" w:hAnsi="Avenir Book"/>
        </w:rPr>
        <w:t xml:space="preserve">Allowed us to </w:t>
      </w:r>
      <w:r w:rsidR="0057542C">
        <w:rPr>
          <w:rFonts w:ascii="Avenir Book" w:hAnsi="Avenir Book"/>
        </w:rPr>
        <w:t>have a bigger impact in our community and city!</w:t>
      </w:r>
    </w:p>
    <w:p w14:paraId="3861DE4F" w14:textId="2375D035" w:rsidR="004F1321" w:rsidRPr="00B711BF" w:rsidRDefault="00B711BF" w:rsidP="00864CA2">
      <w:pPr>
        <w:spacing w:before="100" w:beforeAutospacing="1" w:after="100" w:afterAutospacing="1"/>
        <w:rPr>
          <w:rFonts w:ascii="Avenir Book" w:hAnsi="Avenir Book"/>
        </w:rPr>
      </w:pPr>
      <w:r>
        <w:rPr>
          <w:rFonts w:ascii="Avenir Book" w:hAnsi="Avenir Book"/>
        </w:rPr>
        <w:t>For more information about how you can support our COVID-19 response, please get in touch with Brian at brian@cpcstockton.org</w:t>
      </w:r>
      <w:r w:rsidR="004D09A8">
        <w:rPr>
          <w:rFonts w:ascii="Avenir Book" w:hAnsi="Avenir Book"/>
        </w:rPr>
        <w:t>.</w:t>
      </w:r>
    </w:p>
    <w:p w14:paraId="78289EA6" w14:textId="362EB1A5" w:rsidR="00864CA2" w:rsidRPr="00864CA2" w:rsidRDefault="00864CA2" w:rsidP="00864CA2">
      <w:pPr>
        <w:spacing w:before="100" w:beforeAutospacing="1" w:after="100" w:afterAutospacing="1"/>
        <w:rPr>
          <w:rFonts w:ascii="Avenir Book" w:hAnsi="Avenir Book"/>
          <w:b/>
          <w:bCs/>
        </w:rPr>
      </w:pPr>
      <w:r w:rsidRPr="00864CA2">
        <w:rPr>
          <w:rFonts w:ascii="Avenir Book" w:hAnsi="Avenir Book"/>
          <w:b/>
          <w:bCs/>
        </w:rPr>
        <w:t>We Want to Pray for You</w:t>
      </w:r>
    </w:p>
    <w:p w14:paraId="495B362C" w14:textId="687B49D3" w:rsidR="00864CA2" w:rsidRDefault="00864CA2" w:rsidP="00864CA2">
      <w:pPr>
        <w:spacing w:before="100" w:beforeAutospacing="1" w:after="100" w:afterAutospacing="1"/>
        <w:rPr>
          <w:rFonts w:ascii="Avenir Book" w:hAnsi="Avenir Book"/>
        </w:rPr>
      </w:pPr>
      <w:r w:rsidRPr="00864CA2">
        <w:rPr>
          <w:rFonts w:ascii="Avenir Book" w:hAnsi="Avenir Book"/>
        </w:rPr>
        <w:t>We understand how hard this season has been and we're praying for God's guidance and wisdom in all of the choices you face in the weeks ahead.</w:t>
      </w:r>
    </w:p>
    <w:p w14:paraId="0EF66247" w14:textId="384B7169" w:rsidR="00864CA2" w:rsidRPr="00B64A79" w:rsidRDefault="00864CA2" w:rsidP="00864CA2">
      <w:pPr>
        <w:spacing w:before="100" w:beforeAutospacing="1" w:after="100" w:afterAutospacing="1"/>
        <w:rPr>
          <w:rFonts w:ascii="Avenir Book" w:hAnsi="Avenir Book"/>
        </w:rPr>
      </w:pPr>
      <w:r>
        <w:rPr>
          <w:rFonts w:ascii="Avenir Book" w:hAnsi="Avenir Book"/>
        </w:rPr>
        <w:t xml:space="preserve">Reach out to our Lead Pastor at </w:t>
      </w:r>
      <w:hyperlink r:id="rId6" w:history="1">
        <w:r w:rsidRPr="00B51D39">
          <w:rPr>
            <w:rStyle w:val="Hyperlink"/>
            <w:rFonts w:ascii="Avenir Book" w:hAnsi="Avenir Book"/>
          </w:rPr>
          <w:t>pastor@cpcstockton.org</w:t>
        </w:r>
      </w:hyperlink>
      <w:r>
        <w:rPr>
          <w:rFonts w:ascii="Avenir Book" w:hAnsi="Avenir Book"/>
        </w:rPr>
        <w:t xml:space="preserve"> for specific areas where we can be praying for you.</w:t>
      </w:r>
    </w:p>
    <w:sectPr w:rsidR="00864CA2" w:rsidRPr="00B64A79" w:rsidSect="00CF0DE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EC0"/>
    <w:multiLevelType w:val="hybridMultilevel"/>
    <w:tmpl w:val="3484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20E38"/>
    <w:multiLevelType w:val="hybridMultilevel"/>
    <w:tmpl w:val="472E1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65AC9"/>
    <w:multiLevelType w:val="multilevel"/>
    <w:tmpl w:val="5344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B6418"/>
    <w:multiLevelType w:val="hybridMultilevel"/>
    <w:tmpl w:val="720C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8233A"/>
    <w:multiLevelType w:val="hybridMultilevel"/>
    <w:tmpl w:val="5906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E57EE"/>
    <w:multiLevelType w:val="hybridMultilevel"/>
    <w:tmpl w:val="1B04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B56C1"/>
    <w:multiLevelType w:val="hybridMultilevel"/>
    <w:tmpl w:val="F8E8A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FD"/>
    <w:rsid w:val="00015E3C"/>
    <w:rsid w:val="00023AAD"/>
    <w:rsid w:val="00030AE0"/>
    <w:rsid w:val="00051382"/>
    <w:rsid w:val="000934D0"/>
    <w:rsid w:val="000973E2"/>
    <w:rsid w:val="000A5872"/>
    <w:rsid w:val="000E4E27"/>
    <w:rsid w:val="001346C4"/>
    <w:rsid w:val="0018616E"/>
    <w:rsid w:val="0019252A"/>
    <w:rsid w:val="001A61E8"/>
    <w:rsid w:val="001C584A"/>
    <w:rsid w:val="001C708B"/>
    <w:rsid w:val="001E12D3"/>
    <w:rsid w:val="001E71C9"/>
    <w:rsid w:val="0021631E"/>
    <w:rsid w:val="0024254B"/>
    <w:rsid w:val="00246586"/>
    <w:rsid w:val="00247BA1"/>
    <w:rsid w:val="002C3064"/>
    <w:rsid w:val="002C3841"/>
    <w:rsid w:val="00315D95"/>
    <w:rsid w:val="003253FD"/>
    <w:rsid w:val="003310AB"/>
    <w:rsid w:val="00341A7D"/>
    <w:rsid w:val="003A0301"/>
    <w:rsid w:val="003D7332"/>
    <w:rsid w:val="004146F0"/>
    <w:rsid w:val="00414C34"/>
    <w:rsid w:val="00415102"/>
    <w:rsid w:val="00416A6B"/>
    <w:rsid w:val="004455CA"/>
    <w:rsid w:val="00462DFD"/>
    <w:rsid w:val="00475F7D"/>
    <w:rsid w:val="00487F6F"/>
    <w:rsid w:val="004A5545"/>
    <w:rsid w:val="004B46FB"/>
    <w:rsid w:val="004D09A8"/>
    <w:rsid w:val="004D2B3C"/>
    <w:rsid w:val="004D6AA1"/>
    <w:rsid w:val="004E7FC1"/>
    <w:rsid w:val="004F1321"/>
    <w:rsid w:val="004F35D1"/>
    <w:rsid w:val="004F4FF4"/>
    <w:rsid w:val="00517B73"/>
    <w:rsid w:val="00560C2C"/>
    <w:rsid w:val="00566520"/>
    <w:rsid w:val="0057542C"/>
    <w:rsid w:val="0058234C"/>
    <w:rsid w:val="005A07FB"/>
    <w:rsid w:val="005C0AD9"/>
    <w:rsid w:val="00613E71"/>
    <w:rsid w:val="00642A9B"/>
    <w:rsid w:val="00654EE3"/>
    <w:rsid w:val="006649A4"/>
    <w:rsid w:val="00680EAF"/>
    <w:rsid w:val="00690417"/>
    <w:rsid w:val="006973B4"/>
    <w:rsid w:val="006D153D"/>
    <w:rsid w:val="00704ED2"/>
    <w:rsid w:val="00716C5A"/>
    <w:rsid w:val="00724288"/>
    <w:rsid w:val="007646CD"/>
    <w:rsid w:val="00770175"/>
    <w:rsid w:val="00775A9E"/>
    <w:rsid w:val="007921E9"/>
    <w:rsid w:val="007A0B1C"/>
    <w:rsid w:val="007B6AEA"/>
    <w:rsid w:val="008267C1"/>
    <w:rsid w:val="00827DF9"/>
    <w:rsid w:val="0085360D"/>
    <w:rsid w:val="00864CA2"/>
    <w:rsid w:val="0087721E"/>
    <w:rsid w:val="00884FCF"/>
    <w:rsid w:val="008A6C34"/>
    <w:rsid w:val="008C7C79"/>
    <w:rsid w:val="0090203E"/>
    <w:rsid w:val="0092327D"/>
    <w:rsid w:val="00930C0E"/>
    <w:rsid w:val="00942F96"/>
    <w:rsid w:val="00963AC9"/>
    <w:rsid w:val="009747DB"/>
    <w:rsid w:val="009A543A"/>
    <w:rsid w:val="009A61AD"/>
    <w:rsid w:val="009E7034"/>
    <w:rsid w:val="009E7CFA"/>
    <w:rsid w:val="009F0CA5"/>
    <w:rsid w:val="00A3238C"/>
    <w:rsid w:val="00A807C2"/>
    <w:rsid w:val="00A80C1C"/>
    <w:rsid w:val="00AC74EA"/>
    <w:rsid w:val="00B30639"/>
    <w:rsid w:val="00B454BD"/>
    <w:rsid w:val="00B5087C"/>
    <w:rsid w:val="00B51D7F"/>
    <w:rsid w:val="00B61835"/>
    <w:rsid w:val="00B64A79"/>
    <w:rsid w:val="00B711BF"/>
    <w:rsid w:val="00B933D9"/>
    <w:rsid w:val="00B94C39"/>
    <w:rsid w:val="00BB5A90"/>
    <w:rsid w:val="00BF2504"/>
    <w:rsid w:val="00C05E4E"/>
    <w:rsid w:val="00C24A57"/>
    <w:rsid w:val="00C37780"/>
    <w:rsid w:val="00C712D6"/>
    <w:rsid w:val="00C953F7"/>
    <w:rsid w:val="00CA18AC"/>
    <w:rsid w:val="00CA3BCE"/>
    <w:rsid w:val="00CB0F8B"/>
    <w:rsid w:val="00CB2CDA"/>
    <w:rsid w:val="00CB3A2F"/>
    <w:rsid w:val="00CB5441"/>
    <w:rsid w:val="00CC5D7C"/>
    <w:rsid w:val="00CD1EA2"/>
    <w:rsid w:val="00CF0DE7"/>
    <w:rsid w:val="00D056DB"/>
    <w:rsid w:val="00D26487"/>
    <w:rsid w:val="00D31A81"/>
    <w:rsid w:val="00D857C7"/>
    <w:rsid w:val="00D876BF"/>
    <w:rsid w:val="00D9120A"/>
    <w:rsid w:val="00DD73FC"/>
    <w:rsid w:val="00DF2F61"/>
    <w:rsid w:val="00E04CC5"/>
    <w:rsid w:val="00E160DF"/>
    <w:rsid w:val="00E66E25"/>
    <w:rsid w:val="00E71A64"/>
    <w:rsid w:val="00E83BEF"/>
    <w:rsid w:val="00E853C8"/>
    <w:rsid w:val="00E92030"/>
    <w:rsid w:val="00E9360E"/>
    <w:rsid w:val="00EA2014"/>
    <w:rsid w:val="00EB59BB"/>
    <w:rsid w:val="00EB7D08"/>
    <w:rsid w:val="00ED4071"/>
    <w:rsid w:val="00ED6917"/>
    <w:rsid w:val="00EE2A5F"/>
    <w:rsid w:val="00EE4BB6"/>
    <w:rsid w:val="00F36E37"/>
    <w:rsid w:val="00F700C6"/>
    <w:rsid w:val="00F70C27"/>
    <w:rsid w:val="00F9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D399"/>
  <w14:defaultImageDpi w14:val="32767"/>
  <w15:chartTrackingRefBased/>
  <w15:docId w15:val="{DD60FAD9-C94D-EA4C-80E3-05A24291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441"/>
    <w:rPr>
      <w:color w:val="0563C1" w:themeColor="hyperlink"/>
      <w:u w:val="single"/>
    </w:rPr>
  </w:style>
  <w:style w:type="character" w:styleId="UnresolvedMention">
    <w:name w:val="Unresolved Mention"/>
    <w:basedOn w:val="DefaultParagraphFont"/>
    <w:uiPriority w:val="99"/>
    <w:rsid w:val="00CB5441"/>
    <w:rPr>
      <w:color w:val="605E5C"/>
      <w:shd w:val="clear" w:color="auto" w:fill="E1DFDD"/>
    </w:rPr>
  </w:style>
  <w:style w:type="paragraph" w:styleId="ListParagraph">
    <w:name w:val="List Paragraph"/>
    <w:basedOn w:val="Normal"/>
    <w:uiPriority w:val="34"/>
    <w:qFormat/>
    <w:rsid w:val="00246586"/>
    <w:pPr>
      <w:ind w:left="720"/>
      <w:contextualSpacing/>
    </w:pPr>
  </w:style>
  <w:style w:type="table" w:styleId="TableGrid">
    <w:name w:val="Table Grid"/>
    <w:basedOn w:val="TableNormal"/>
    <w:uiPriority w:val="39"/>
    <w:rsid w:val="0066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9060">
      <w:bodyDiv w:val="1"/>
      <w:marLeft w:val="0"/>
      <w:marRight w:val="0"/>
      <w:marTop w:val="0"/>
      <w:marBottom w:val="0"/>
      <w:divBdr>
        <w:top w:val="none" w:sz="0" w:space="0" w:color="auto"/>
        <w:left w:val="none" w:sz="0" w:space="0" w:color="auto"/>
        <w:bottom w:val="none" w:sz="0" w:space="0" w:color="auto"/>
        <w:right w:val="none" w:sz="0" w:space="0" w:color="auto"/>
      </w:divBdr>
      <w:divsChild>
        <w:div w:id="31346634">
          <w:marLeft w:val="0"/>
          <w:marRight w:val="0"/>
          <w:marTop w:val="0"/>
          <w:marBottom w:val="0"/>
          <w:divBdr>
            <w:top w:val="none" w:sz="0" w:space="0" w:color="auto"/>
            <w:left w:val="none" w:sz="0" w:space="0" w:color="auto"/>
            <w:bottom w:val="none" w:sz="0" w:space="0" w:color="auto"/>
            <w:right w:val="none" w:sz="0" w:space="0" w:color="auto"/>
          </w:divBdr>
        </w:div>
      </w:divsChild>
    </w:div>
    <w:div w:id="531917809">
      <w:bodyDiv w:val="1"/>
      <w:marLeft w:val="0"/>
      <w:marRight w:val="0"/>
      <w:marTop w:val="0"/>
      <w:marBottom w:val="0"/>
      <w:divBdr>
        <w:top w:val="none" w:sz="0" w:space="0" w:color="auto"/>
        <w:left w:val="none" w:sz="0" w:space="0" w:color="auto"/>
        <w:bottom w:val="none" w:sz="0" w:space="0" w:color="auto"/>
        <w:right w:val="none" w:sz="0" w:space="0" w:color="auto"/>
      </w:divBdr>
    </w:div>
    <w:div w:id="690035857">
      <w:bodyDiv w:val="1"/>
      <w:marLeft w:val="0"/>
      <w:marRight w:val="0"/>
      <w:marTop w:val="0"/>
      <w:marBottom w:val="0"/>
      <w:divBdr>
        <w:top w:val="none" w:sz="0" w:space="0" w:color="auto"/>
        <w:left w:val="none" w:sz="0" w:space="0" w:color="auto"/>
        <w:bottom w:val="none" w:sz="0" w:space="0" w:color="auto"/>
        <w:right w:val="none" w:sz="0" w:space="0" w:color="auto"/>
      </w:divBdr>
    </w:div>
    <w:div w:id="736509821">
      <w:bodyDiv w:val="1"/>
      <w:marLeft w:val="0"/>
      <w:marRight w:val="0"/>
      <w:marTop w:val="0"/>
      <w:marBottom w:val="0"/>
      <w:divBdr>
        <w:top w:val="none" w:sz="0" w:space="0" w:color="auto"/>
        <w:left w:val="none" w:sz="0" w:space="0" w:color="auto"/>
        <w:bottom w:val="none" w:sz="0" w:space="0" w:color="auto"/>
        <w:right w:val="none" w:sz="0" w:space="0" w:color="auto"/>
      </w:divBdr>
    </w:div>
    <w:div w:id="786386833">
      <w:bodyDiv w:val="1"/>
      <w:marLeft w:val="0"/>
      <w:marRight w:val="0"/>
      <w:marTop w:val="0"/>
      <w:marBottom w:val="0"/>
      <w:divBdr>
        <w:top w:val="none" w:sz="0" w:space="0" w:color="auto"/>
        <w:left w:val="none" w:sz="0" w:space="0" w:color="auto"/>
        <w:bottom w:val="none" w:sz="0" w:space="0" w:color="auto"/>
        <w:right w:val="none" w:sz="0" w:space="0" w:color="auto"/>
      </w:divBdr>
    </w:div>
    <w:div w:id="863205429">
      <w:bodyDiv w:val="1"/>
      <w:marLeft w:val="0"/>
      <w:marRight w:val="0"/>
      <w:marTop w:val="0"/>
      <w:marBottom w:val="0"/>
      <w:divBdr>
        <w:top w:val="none" w:sz="0" w:space="0" w:color="auto"/>
        <w:left w:val="none" w:sz="0" w:space="0" w:color="auto"/>
        <w:bottom w:val="none" w:sz="0" w:space="0" w:color="auto"/>
        <w:right w:val="none" w:sz="0" w:space="0" w:color="auto"/>
      </w:divBdr>
      <w:divsChild>
        <w:div w:id="988897521">
          <w:marLeft w:val="0"/>
          <w:marRight w:val="0"/>
          <w:marTop w:val="0"/>
          <w:marBottom w:val="0"/>
          <w:divBdr>
            <w:top w:val="none" w:sz="0" w:space="0" w:color="auto"/>
            <w:left w:val="none" w:sz="0" w:space="0" w:color="auto"/>
            <w:bottom w:val="none" w:sz="0" w:space="0" w:color="auto"/>
            <w:right w:val="none" w:sz="0" w:space="0" w:color="auto"/>
          </w:divBdr>
        </w:div>
      </w:divsChild>
    </w:div>
    <w:div w:id="1318414321">
      <w:bodyDiv w:val="1"/>
      <w:marLeft w:val="0"/>
      <w:marRight w:val="0"/>
      <w:marTop w:val="0"/>
      <w:marBottom w:val="0"/>
      <w:divBdr>
        <w:top w:val="none" w:sz="0" w:space="0" w:color="auto"/>
        <w:left w:val="none" w:sz="0" w:space="0" w:color="auto"/>
        <w:bottom w:val="none" w:sz="0" w:space="0" w:color="auto"/>
        <w:right w:val="none" w:sz="0" w:space="0" w:color="auto"/>
      </w:divBdr>
    </w:div>
    <w:div w:id="1410618194">
      <w:bodyDiv w:val="1"/>
      <w:marLeft w:val="0"/>
      <w:marRight w:val="0"/>
      <w:marTop w:val="0"/>
      <w:marBottom w:val="0"/>
      <w:divBdr>
        <w:top w:val="none" w:sz="0" w:space="0" w:color="auto"/>
        <w:left w:val="none" w:sz="0" w:space="0" w:color="auto"/>
        <w:bottom w:val="none" w:sz="0" w:space="0" w:color="auto"/>
        <w:right w:val="none" w:sz="0" w:space="0" w:color="auto"/>
      </w:divBdr>
    </w:div>
    <w:div w:id="1476795488">
      <w:bodyDiv w:val="1"/>
      <w:marLeft w:val="0"/>
      <w:marRight w:val="0"/>
      <w:marTop w:val="0"/>
      <w:marBottom w:val="0"/>
      <w:divBdr>
        <w:top w:val="none" w:sz="0" w:space="0" w:color="auto"/>
        <w:left w:val="none" w:sz="0" w:space="0" w:color="auto"/>
        <w:bottom w:val="none" w:sz="0" w:space="0" w:color="auto"/>
        <w:right w:val="none" w:sz="0" w:space="0" w:color="auto"/>
      </w:divBdr>
    </w:div>
    <w:div w:id="1809663782">
      <w:bodyDiv w:val="1"/>
      <w:marLeft w:val="0"/>
      <w:marRight w:val="0"/>
      <w:marTop w:val="0"/>
      <w:marBottom w:val="0"/>
      <w:divBdr>
        <w:top w:val="none" w:sz="0" w:space="0" w:color="auto"/>
        <w:left w:val="none" w:sz="0" w:space="0" w:color="auto"/>
        <w:bottom w:val="none" w:sz="0" w:space="0" w:color="auto"/>
        <w:right w:val="none" w:sz="0" w:space="0" w:color="auto"/>
      </w:divBdr>
      <w:divsChild>
        <w:div w:id="636225956">
          <w:marLeft w:val="0"/>
          <w:marRight w:val="0"/>
          <w:marTop w:val="0"/>
          <w:marBottom w:val="0"/>
          <w:divBdr>
            <w:top w:val="none" w:sz="0" w:space="0" w:color="auto"/>
            <w:left w:val="none" w:sz="0" w:space="0" w:color="auto"/>
            <w:bottom w:val="none" w:sz="0" w:space="0" w:color="auto"/>
            <w:right w:val="none" w:sz="0" w:space="0" w:color="auto"/>
          </w:divBdr>
        </w:div>
      </w:divsChild>
    </w:div>
    <w:div w:id="2018843335">
      <w:bodyDiv w:val="1"/>
      <w:marLeft w:val="0"/>
      <w:marRight w:val="0"/>
      <w:marTop w:val="0"/>
      <w:marBottom w:val="0"/>
      <w:divBdr>
        <w:top w:val="none" w:sz="0" w:space="0" w:color="auto"/>
        <w:left w:val="none" w:sz="0" w:space="0" w:color="auto"/>
        <w:bottom w:val="none" w:sz="0" w:space="0" w:color="auto"/>
        <w:right w:val="none" w:sz="0" w:space="0" w:color="auto"/>
      </w:divBdr>
      <w:divsChild>
        <w:div w:id="98162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cpcstockt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Phillips</dc:creator>
  <cp:keywords/>
  <dc:description/>
  <cp:lastModifiedBy>Andrew Phillips</cp:lastModifiedBy>
  <cp:revision>79</cp:revision>
  <dcterms:created xsi:type="dcterms:W3CDTF">2020-06-10T15:58:00Z</dcterms:created>
  <dcterms:modified xsi:type="dcterms:W3CDTF">2020-07-13T22:41:00Z</dcterms:modified>
</cp:coreProperties>
</file>